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Lines w:val="0"/>
        <w:widowControl w:val="0"/>
        <w:kinsoku/>
        <w:wordWrap/>
        <w:overflowPunct/>
        <w:topLinePunct w:val="0"/>
        <w:bidi w:val="0"/>
        <w:adjustRightInd/>
        <w:snapToGrid/>
        <w:ind w:firstLine="0" w:firstLineChars="0"/>
        <w:rPr>
          <w:color w:val="auto"/>
        </w:rPr>
      </w:pPr>
    </w:p>
    <w:p>
      <w:pPr>
        <w:pStyle w:val="115"/>
        <w:framePr w:xAlign="center" w:y="3511"/>
        <w:spacing w:before="156" w:after="156"/>
        <w:jc w:val="center"/>
        <w:rPr>
          <w:sz w:val="72"/>
          <w:szCs w:val="72"/>
        </w:rPr>
      </w:pPr>
      <w:bookmarkStart w:id="0" w:name="_Toc532820451"/>
      <w:bookmarkStart w:id="1" w:name="_Toc532820465"/>
      <w:bookmarkStart w:id="2" w:name="_Toc530475115"/>
      <w:r>
        <w:rPr>
          <w:rFonts w:hint="eastAsia"/>
          <w:sz w:val="72"/>
          <w:szCs w:val="72"/>
        </w:rPr>
        <w:t xml:space="preserve">团 </w:t>
      </w:r>
      <w:r>
        <w:rPr>
          <w:sz w:val="72"/>
          <w:szCs w:val="72"/>
        </w:rPr>
        <w:t xml:space="preserve">     </w:t>
      </w:r>
      <w:r>
        <w:rPr>
          <w:rFonts w:hint="eastAsia"/>
          <w:sz w:val="72"/>
          <w:szCs w:val="72"/>
        </w:rPr>
        <w:t xml:space="preserve">体 </w:t>
      </w:r>
      <w:r>
        <w:rPr>
          <w:sz w:val="72"/>
          <w:szCs w:val="72"/>
        </w:rPr>
        <w:t xml:space="preserve">  </w:t>
      </w:r>
      <w:r>
        <w:rPr>
          <w:rFonts w:hint="eastAsia"/>
          <w:sz w:val="72"/>
          <w:szCs w:val="72"/>
        </w:rPr>
        <w:t xml:space="preserve"> </w:t>
      </w:r>
      <w:r>
        <w:rPr>
          <w:sz w:val="72"/>
          <w:szCs w:val="72"/>
        </w:rPr>
        <w:t xml:space="preserve">  </w:t>
      </w:r>
      <w:r>
        <w:rPr>
          <w:rFonts w:hint="eastAsia"/>
          <w:sz w:val="72"/>
          <w:szCs w:val="72"/>
        </w:rPr>
        <w:t xml:space="preserve">标 </w:t>
      </w:r>
      <w:r>
        <w:rPr>
          <w:sz w:val="72"/>
          <w:szCs w:val="72"/>
        </w:rPr>
        <w:t xml:space="preserve">     </w:t>
      </w:r>
      <w:r>
        <w:rPr>
          <w:rFonts w:hint="eastAsia"/>
          <w:sz w:val="72"/>
          <w:szCs w:val="72"/>
        </w:rPr>
        <w:t>准</w:t>
      </w:r>
    </w:p>
    <w:p>
      <w:pPr>
        <w:pStyle w:val="52"/>
        <w:framePr w:x="1637" w:y="4411"/>
        <w:rPr>
          <w:rFonts w:hAnsi="黑体"/>
        </w:rPr>
      </w:pPr>
      <w:r>
        <w:rPr>
          <w:rFonts w:ascii="仿宋" w:hAnsi="仿宋" w:eastAsia="仿宋" w:cs="宋体"/>
        </w:rPr>
        <w:t>T/C</w:t>
      </w:r>
      <w:r>
        <w:rPr>
          <w:rFonts w:hint="eastAsia" w:ascii="仿宋" w:hAnsi="仿宋" w:eastAsia="仿宋" w:cs="宋体"/>
        </w:rPr>
        <w:t>FPA</w:t>
      </w:r>
      <w:r>
        <w:rPr>
          <w:rFonts w:ascii="仿宋" w:hAnsi="仿宋" w:eastAsia="仿宋" w:cs="宋体"/>
        </w:rPr>
        <w:t xml:space="preserve"> XXX</w:t>
      </w:r>
      <w:r>
        <w:rPr>
          <w:rFonts w:hint="eastAsia" w:ascii="仿宋" w:hAnsi="仿宋" w:eastAsia="仿宋" w:cs="仿宋"/>
        </w:rPr>
        <w:t>-XXX</w:t>
      </w:r>
      <w:r>
        <w:rPr>
          <w:rFonts w:ascii="仿宋" w:hAnsi="仿宋" w:eastAsia="仿宋" w:cs="宋体"/>
        </w:rPr>
        <w:t>X</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81"/>
              <w:keepNext w:val="0"/>
              <w:keepLines w:val="0"/>
              <w:framePr w:x="1637" w:y="4411"/>
              <w:widowControl/>
              <w:suppressLineNumbers w:val="0"/>
              <w:spacing w:beforeAutospacing="0" w:after="0" w:afterAutospacing="0"/>
              <w:ind w:left="0" w:right="420"/>
              <w:rPr>
                <w:rFonts w:hint="default"/>
              </w:rPr>
            </w:pPr>
            <w:r>
              <w:rPr>
                <w:rFonts w:hint="default"/>
              </w:rPr>
              <mc:AlternateContent>
                <mc:Choice Requires="wps">
                  <w:drawing>
                    <wp:anchor distT="0" distB="0" distL="114300" distR="114300" simplePos="0" relativeHeight="251664384" behindDoc="0" locked="0" layoutInCell="1" allowOverlap="1">
                      <wp:simplePos x="0" y="0"/>
                      <wp:positionH relativeFrom="column">
                        <wp:posOffset>-316865</wp:posOffset>
                      </wp:positionH>
                      <wp:positionV relativeFrom="paragraph">
                        <wp:posOffset>128905</wp:posOffset>
                      </wp:positionV>
                      <wp:extent cx="6105525" cy="952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61055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4.95pt;margin-top:10.15pt;height:0.75pt;width:480.75pt;z-index:251664384;mso-width-relative:page;mso-height-relative:page;" filled="f" stroked="t" coordsize="21600,21600" o:gfxdata="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lXcu1wAAAAkBAAAPAAAAAAAAAAEAIAAAACIAAABkcnMvZG93bnJl&#10;di54bWxQSwECFAAUAAAACACHTuJA4LAAYv4BAADiAwAADgAAAAAAAAABACAAAAAmAQAAZHJzL2Uy&#10;b0RvYy54bWxQSwUGAAAAAAYABgBZAQAAlgUAAAAA&#10;">
                      <v:fill on="f" focussize="0,0"/>
                      <v:stroke weight="0.5pt" color="#000000" miterlimit="8" joinstyle="miter"/>
                      <v:imagedata o:title=""/>
                      <o:lock v:ext="edit" aspectratio="f"/>
                    </v:line>
                  </w:pict>
                </mc:Fallback>
              </mc:AlternateContent>
            </w:r>
            <w:r>
              <w:rPr>
                <w:rFonts w:hint="default"/>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mDyy9YAAAAI&#10;AQAADwAAAAAAAAABACAAAAAiAAAAZHJzL2Rvd25yZXYueG1sUEsBAhQAFAAAAAgAh07iQNikrYoe&#10;AgAANgQAAA4AAAAAAAAAAQAgAAAAJQEAAGRycy9lMm9Eb2MueG1sUEsFBgAAAAAGAAYAWQEAALUF&#10;AAAAAA==&#10;">
                      <v:fill on="t" focussize="0,0"/>
                      <v:stroke on="f"/>
                      <v:imagedata o:title=""/>
                      <o:lock v:ext="edit" aspectratio="f"/>
                    </v:rect>
                  </w:pict>
                </mc:Fallback>
              </mc:AlternateContent>
            </w:r>
          </w:p>
        </w:tc>
      </w:tr>
    </w:tbl>
    <w:p>
      <w:pPr>
        <w:pStyle w:val="52"/>
        <w:framePr w:x="1637" w:y="4411"/>
        <w:rPr>
          <w:rFonts w:hAnsi="黑体"/>
        </w:rPr>
      </w:pPr>
    </w:p>
    <w:p>
      <w:pPr>
        <w:pStyle w:val="52"/>
        <w:framePr w:x="1637" w:y="4411"/>
        <w:rPr>
          <w:rFonts w:hAnsi="黑体"/>
        </w:rPr>
      </w:pPr>
    </w:p>
    <w:p>
      <w:pPr>
        <w:pStyle w:val="83"/>
        <w:framePr w:hRule="auto" w:x="1276" w:y="8431"/>
      </w:pPr>
      <w:r>
        <w:rPr>
          <w:rFonts w:hint="eastAsia"/>
        </w:rPr>
        <w:t>消防科普教育服务规范</w:t>
      </w:r>
    </w:p>
    <w:p>
      <w:pPr>
        <w:pStyle w:val="84"/>
        <w:framePr w:hRule="auto" w:x="1276" w:y="8431"/>
        <w:rPr>
          <w:rFonts w:hint="eastAsia"/>
        </w:rPr>
      </w:pPr>
      <w:r>
        <w:rPr>
          <w:rFonts w:hint="eastAsia"/>
        </w:rPr>
        <w:t>Code for fire safety science popularization and education service</w:t>
      </w:r>
    </w:p>
    <w:p>
      <w:pPr>
        <w:pStyle w:val="116"/>
        <w:framePr w:w="0" w:hRule="auto" w:x="4691" w:y="14326"/>
        <w:snapToGrid w:val="0"/>
        <w:spacing w:line="240" w:lineRule="auto"/>
        <w:rPr>
          <w:spacing w:val="0"/>
          <w:w w:val="100"/>
        </w:rPr>
      </w:pPr>
      <w:r>
        <w:rPr>
          <w:rFonts w:hint="eastAsia"/>
          <w:spacing w:val="0"/>
          <w:w w:val="100"/>
        </w:rPr>
        <w:t xml:space="preserve">中国消防协会 </w:t>
      </w:r>
      <w:r>
        <w:rPr>
          <w:spacing w:val="0"/>
          <w:w w:val="100"/>
        </w:rPr>
        <w:t xml:space="preserve"> </w:t>
      </w:r>
      <w:r>
        <w:rPr>
          <w:rFonts w:hint="eastAsia"/>
          <w:spacing w:val="0"/>
          <w:w w:val="100"/>
        </w:rPr>
        <w:t>发布</w:t>
      </w:r>
    </w:p>
    <w:p>
      <w:pPr>
        <w:pStyle w:val="135"/>
        <w:framePr w:x="1246" w:y="13516"/>
      </w:pPr>
      <w:r>
        <w:rPr>
          <w:rFonts w:hint="eastAsia" w:ascii="黑体"/>
        </w:rPr>
        <w:t>XXXX</w:t>
      </w:r>
      <w:r>
        <w:rPr>
          <w:rFonts w:ascii="黑体"/>
        </w:rPr>
        <w:t>-</w:t>
      </w:r>
      <w:r>
        <w:rPr>
          <w:rFonts w:hint="eastAsia" w:ascii="黑体"/>
        </w:rPr>
        <w:t>XX</w:t>
      </w:r>
      <w:r>
        <w:t xml:space="preserve"> </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-27305</wp:posOffset>
                </wp:positionH>
                <wp:positionV relativeFrom="page">
                  <wp:posOffset>8972550</wp:posOffset>
                </wp:positionV>
                <wp:extent cx="6153150" cy="0"/>
                <wp:effectExtent l="0" t="0" r="0" b="0"/>
                <wp:wrapNone/>
                <wp:docPr id="13" name="直接连接符 2"/>
                <wp:cNvGraphicFramePr/>
                <a:graphic xmlns:a="http://schemas.openxmlformats.org/drawingml/2006/main">
                  <a:graphicData uri="http://schemas.microsoft.com/office/word/2010/wordprocessingShape">
                    <wps:wsp>
                      <wps:cNvCnPr/>
                      <wps:spPr>
                        <a:xfrm flipV="1">
                          <a:off x="0" y="0"/>
                          <a:ext cx="6153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2.15pt;margin-top:706.5pt;height:0pt;width:484.5pt;mso-position-vertical-relative:page;z-index:251663360;mso-width-relative:page;mso-height-relative:page;" filled="f" stroked="t" coordsize="21600,21600" o:gfxdata="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PK2AtcAAAAMAQAADwAAAAAAAAABACAAAAAiAAAAZHJzL2Rvd25yZXYu&#10;eG1sUEsBAhQAFAAAAAgAh07iQA/eBGf8AQAA7wMAAA4AAAAAAAAAAQAgAAAAJgEAAGRycy9lMm9E&#10;b2MueG1sUEsFBgAAAAAGAAYAWQEAAJQFAAAAAA==&#10;">
                <v:fill on="f" focussize="0,0"/>
                <v:stroke color="#000000" joinstyle="round"/>
                <v:imagedata o:title=""/>
                <o:lock v:ext="edit" aspectratio="f"/>
                <w10:anchorlock/>
              </v:line>
            </w:pict>
          </mc:Fallback>
        </mc:AlternateContent>
      </w:r>
    </w:p>
    <w:p>
      <w:pPr>
        <w:pStyle w:val="136"/>
        <w:framePr w:x="6871" w:y="13516"/>
      </w:pPr>
      <w:r>
        <w:rPr>
          <w:rFonts w:hint="eastAsia" w:ascii="黑体"/>
        </w:rPr>
        <w:t>XXXX</w:t>
      </w:r>
      <w:r>
        <w:rPr>
          <w:rFonts w:ascii="黑体"/>
        </w:rPr>
        <w:t>-</w:t>
      </w:r>
      <w:r>
        <w:rPr>
          <w:rFonts w:hint="eastAsia" w:ascii="黑体"/>
        </w:rPr>
        <w:t>XX</w:t>
      </w:r>
      <w:r>
        <w:t xml:space="preserve"> </w:t>
      </w:r>
      <w:r>
        <w:rPr>
          <w:rFonts w:ascii="黑体"/>
        </w:rPr>
        <w:t>-</w:t>
      </w:r>
      <w:r>
        <w:rPr>
          <w:rFonts w:hint="eastAsia" w:ascii="黑体"/>
        </w:rPr>
        <w:t>XX</w:t>
      </w:r>
      <w:r>
        <w:rPr>
          <w:rFonts w:hint="eastAsia"/>
        </w:rPr>
        <w:t>实施</w:t>
      </w:r>
    </w:p>
    <w:p>
      <w:pPr>
        <w:pStyle w:val="25"/>
        <w:ind w:firstLine="0" w:firstLineChars="0"/>
      </w:pPr>
    </w:p>
    <w:p/>
    <w:p>
      <w:pPr>
        <w:pStyle w:val="128"/>
        <w:keepLines w:val="0"/>
        <w:framePr w:wrap="around"/>
        <w:widowControl w:val="0"/>
        <w:kinsoku/>
        <w:wordWrap/>
        <w:overflowPunct/>
        <w:topLinePunct w:val="0"/>
        <w:bidi w:val="0"/>
        <w:adjustRightInd/>
        <w:snapToGrid/>
        <w:rPr>
          <w:rFonts w:ascii="Times New Roman"/>
          <w:color w:val="auto"/>
        </w:rPr>
      </w:pPr>
      <w:r>
        <w:rPr>
          <w:rFonts w:hint="default" w:ascii="Times New Roman"/>
          <w:color w:val="auto"/>
        </w:rPr>
        <w:t>ICS 13.220.99</w:t>
      </w:r>
    </w:p>
    <w:p>
      <w:pPr>
        <w:pStyle w:val="128"/>
        <w:keepLines w:val="0"/>
        <w:framePr w:wrap="around"/>
        <w:widowControl w:val="0"/>
        <w:kinsoku/>
        <w:wordWrap/>
        <w:overflowPunct/>
        <w:topLinePunct w:val="0"/>
        <w:bidi w:val="0"/>
        <w:adjustRightInd/>
        <w:snapToGrid/>
        <w:rPr>
          <w:rFonts w:ascii="宋体" w:hAnsi="宋体" w:eastAsia="宋体"/>
          <w:color w:val="auto"/>
        </w:rPr>
      </w:pPr>
      <w:r>
        <w:rPr>
          <w:rFonts w:hint="default" w:ascii="Times New Roman"/>
          <w:color w:val="auto"/>
        </w:rPr>
        <w:t>C</w:t>
      </w:r>
      <w:r>
        <w:rPr>
          <w:rFonts w:hint="default" w:ascii="Times New Roman"/>
          <w:color w:val="auto"/>
          <w:lang w:val="en-US" w:eastAsia="zh-CN"/>
        </w:rPr>
        <w:t>CS</w:t>
      </w:r>
      <w:r>
        <w:rPr>
          <w:rFonts w:hint="default" w:ascii="Times New Roman"/>
          <w:color w:val="auto"/>
        </w:rPr>
        <w:t xml:space="preserve"> </w:t>
      </w:r>
      <w:r>
        <w:rPr>
          <w:rFonts w:hint="default" w:ascii="Times New Roman"/>
          <w:color w:val="auto"/>
          <w:lang w:val="en-US" w:eastAsia="zh-CN"/>
        </w:rPr>
        <w:t>C</w:t>
      </w:r>
      <w:r>
        <w:rPr>
          <w:rFonts w:hint="default" w:ascii="Times New Roman"/>
          <w:color w:val="auto"/>
        </w:rPr>
        <w:t xml:space="preserve">80 </w:t>
      </w:r>
      <w:r>
        <w:rPr>
          <w:rFonts w:hint="eastAsia" w:ascii="仿宋_GB2312" w:eastAsia="仿宋_GB2312"/>
          <w:color w:val="auto"/>
          <w:kern w:val="2"/>
          <w:sz w:val="32"/>
          <w:szCs w:val="32"/>
        </w:rPr>
        <w:t xml:space="preserve">   </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8"/>
              <w:keepNext w:val="0"/>
              <w:keepLines w:val="0"/>
              <w:framePr w:wrap="around"/>
              <w:widowControl w:val="0"/>
              <w:suppressLineNumbers w:val="0"/>
              <w:kinsoku/>
              <w:wordWrap/>
              <w:overflowPunct/>
              <w:topLinePunct w:val="0"/>
              <w:bidi w:val="0"/>
              <w:adjustRightInd/>
              <w:snapToGrid/>
              <w:spacing w:before="0" w:beforeAutospacing="0" w:after="0" w:afterAutospacing="0"/>
              <w:ind w:left="0" w:right="0"/>
              <w:rPr>
                <w:rFonts w:hint="default"/>
                <w:color w:val="auto"/>
              </w:rPr>
            </w:pPr>
            <w:r>
              <w:rPr>
                <w:rFonts w:hint="default"/>
                <w:color w:val="auto"/>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15"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004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hNnbrg4CAAAh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CE2duuDgIAACEEAAAOAAAAAAAAAAEA&#10;IAAAACQBAABkcnMvZTJvRG9jLnhtbFBLBQYAAAAABgAGAFkBAACkBQAAAAA=&#10;">
                      <v:fill on="t" focussize="0,0"/>
                      <v:stroke on="f"/>
                      <v:imagedata o:title=""/>
                      <o:lock v:ext="edit" aspectratio="f"/>
                    </v:rect>
                  </w:pict>
                </mc:Fallback>
              </mc:AlternateContent>
            </w:r>
          </w:p>
        </w:tc>
      </w:tr>
    </w:tbl>
    <w:p/>
    <w:p/>
    <w:p/>
    <w:p/>
    <w:p/>
    <w:p/>
    <w:p/>
    <w:p/>
    <w:p/>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(报批稿)</w:t>
      </w:r>
    </w:p>
    <w:p>
      <w:pPr>
        <w:jc w:val="center"/>
        <w:rPr>
          <w:rFonts w:hint="eastAsia" w:ascii="宋体" w:hAnsi="宋体" w:eastAsia="宋体" w:cs="宋体"/>
          <w:sz w:val="28"/>
          <w:szCs w:val="28"/>
        </w:rPr>
      </w:pPr>
      <w:r>
        <w:rPr>
          <w:rFonts w:hint="eastAsia" w:ascii="宋体" w:hAnsi="宋体" w:eastAsia="宋体" w:cs="宋体"/>
          <w:sz w:val="28"/>
          <w:szCs w:val="28"/>
        </w:rPr>
        <w:t>2023年6月</w:t>
      </w:r>
    </w:p>
    <w:p/>
    <w:p/>
    <w:p/>
    <w:p/>
    <w:p/>
    <w:p/>
    <w:p/>
    <w:p/>
    <w:p/>
    <w:p>
      <w:pPr>
        <w:rPr>
          <w:rFonts w:hint="eastAsia"/>
          <w:color w:val="auto"/>
        </w:rPr>
      </w:pPr>
      <w:r>
        <w:rPr>
          <w:rFonts w:hint="eastAsia"/>
          <w:color w:val="auto"/>
        </w:rPr>
        <w:br w:type="page"/>
      </w:r>
    </w:p>
    <w:p>
      <w:pPr>
        <w:pStyle w:val="117"/>
        <w:keepLines w:val="0"/>
        <w:widowControl w:val="0"/>
        <w:kinsoku/>
        <w:wordWrap/>
        <w:overflowPunct/>
        <w:topLinePunct w:val="0"/>
        <w:bidi w:val="0"/>
        <w:adjustRightInd/>
        <w:snapToGrid/>
        <w:rPr>
          <w:rFonts w:hint="eastAsia"/>
          <w:color w:val="auto"/>
        </w:rPr>
        <w:sectPr>
          <w:headerReference r:id="rId5" w:type="first"/>
          <w:headerReference r:id="rId3" w:type="default"/>
          <w:footerReference r:id="rId6" w:type="default"/>
          <w:headerReference r:id="rId4" w:type="even"/>
          <w:footerReference r:id="rId7" w:type="even"/>
          <w:pgSz w:w="11906" w:h="16838"/>
          <w:pgMar w:top="1093" w:right="1134" w:bottom="1134" w:left="1418" w:header="1418" w:footer="1134" w:gutter="0"/>
          <w:pgNumType w:fmt="upperRoman" w:start="1"/>
          <w:cols w:space="720" w:num="1"/>
          <w:formProt w:val="0"/>
          <w:titlePg/>
          <w:docGrid w:type="lines" w:linePitch="312" w:charSpace="0"/>
        </w:sectPr>
      </w:pPr>
    </w:p>
    <w:p>
      <w:pPr>
        <w:pStyle w:val="55"/>
        <w:keepLines w:val="0"/>
        <w:widowControl w:val="0"/>
        <w:kinsoku/>
        <w:wordWrap/>
        <w:overflowPunct/>
        <w:topLinePunct w:val="0"/>
        <w:bidi w:val="0"/>
        <w:adjustRightInd/>
        <w:snapToGrid/>
        <w:spacing w:before="280" w:line="240" w:lineRule="auto"/>
        <w:rPr>
          <w:rFonts w:hint="eastAsia"/>
          <w:color w:val="auto"/>
        </w:rPr>
      </w:pPr>
      <w:r>
        <w:rPr>
          <w:rFonts w:hint="eastAsia"/>
          <w:color w:val="auto"/>
        </w:rPr>
        <w:t>目</w:t>
      </w:r>
      <w:bookmarkStart w:id="3" w:name="BKML"/>
      <w:r>
        <w:rPr>
          <w:rFonts w:hint="eastAsia"/>
          <w:color w:val="auto"/>
        </w:rPr>
        <w:t>  次</w:t>
      </w:r>
      <w:bookmarkEnd w:id="3"/>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fldLock="1"/>
      </w:r>
      <w:r>
        <w:rPr>
          <w:color w:val="auto"/>
        </w:rPr>
        <w:instrText xml:space="preserve"> </w:instrText>
      </w:r>
      <w:r>
        <w:rPr>
          <w:rFonts w:hint="eastAsia"/>
          <w:color w:val="auto"/>
        </w:rPr>
        <w:instrText xml:space="preserve">TOC \h \z \t"前言、引言标题,1,参考文献、索引标题,1,章标题,1,参考文献,1,附录标识,1,一级条标题, 3" \* MERGEFORMAT</w:instrText>
      </w:r>
      <w:r>
        <w:rPr>
          <w:color w:val="auto"/>
        </w:rPr>
        <w:instrText xml:space="preserve"> </w:instrText>
      </w:r>
      <w:r>
        <w:rPr>
          <w:color w:val="auto"/>
        </w:rPr>
        <w:fldChar w:fldCharType="separate"/>
      </w:r>
      <w:r>
        <w:rPr>
          <w:color w:val="auto"/>
        </w:rPr>
        <w:fldChar w:fldCharType="begin"/>
      </w:r>
      <w:r>
        <w:rPr>
          <w:color w:val="auto"/>
        </w:rPr>
        <w:instrText xml:space="preserve"> HYPERLINK \l "_Toc533435851" </w:instrText>
      </w:r>
      <w:r>
        <w:rPr>
          <w:color w:val="auto"/>
        </w:rPr>
        <w:fldChar w:fldCharType="separate"/>
      </w:r>
      <w:r>
        <w:rPr>
          <w:rStyle w:val="41"/>
          <w:color w:val="auto"/>
        </w:rPr>
        <w:t>1　范围</w:t>
      </w:r>
      <w:r>
        <w:rPr>
          <w:color w:val="auto"/>
        </w:rPr>
        <w:tab/>
      </w:r>
      <w:r>
        <w:rPr>
          <w:color w:val="auto"/>
        </w:rPr>
        <w:fldChar w:fldCharType="begin" w:fldLock="1"/>
      </w:r>
      <w:r>
        <w:rPr>
          <w:color w:val="auto"/>
        </w:rPr>
        <w:instrText xml:space="preserve"> PAGEREF _Toc533435851 \h </w:instrText>
      </w:r>
      <w:r>
        <w:rPr>
          <w:color w:val="auto"/>
        </w:rPr>
        <w:fldChar w:fldCharType="separate"/>
      </w:r>
      <w:r>
        <w:rPr>
          <w:color w:val="auto"/>
        </w:rPr>
        <w:t>1</w:t>
      </w:r>
      <w:r>
        <w:rPr>
          <w:color w:val="auto"/>
        </w:rPr>
        <w:fldChar w:fldCharType="end"/>
      </w:r>
      <w:r>
        <w:rPr>
          <w:color w:val="auto"/>
        </w:rPr>
        <w:fldChar w:fldCharType="end"/>
      </w:r>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r>
      <w:r>
        <w:rPr>
          <w:color w:val="auto"/>
        </w:rPr>
        <w:instrText xml:space="preserve"> HYPERLINK \l "_Toc533435852" </w:instrText>
      </w:r>
      <w:r>
        <w:rPr>
          <w:color w:val="auto"/>
        </w:rPr>
        <w:fldChar w:fldCharType="separate"/>
      </w:r>
      <w:r>
        <w:rPr>
          <w:rStyle w:val="41"/>
          <w:color w:val="auto"/>
        </w:rPr>
        <w:t>2　规范性引用文件</w:t>
      </w:r>
      <w:r>
        <w:rPr>
          <w:color w:val="auto"/>
        </w:rPr>
        <w:tab/>
      </w:r>
      <w:r>
        <w:rPr>
          <w:color w:val="auto"/>
        </w:rPr>
        <w:fldChar w:fldCharType="begin" w:fldLock="1"/>
      </w:r>
      <w:r>
        <w:rPr>
          <w:color w:val="auto"/>
        </w:rPr>
        <w:instrText xml:space="preserve"> PAGEREF _Toc533435852 \h </w:instrText>
      </w:r>
      <w:r>
        <w:rPr>
          <w:color w:val="auto"/>
        </w:rPr>
        <w:fldChar w:fldCharType="separate"/>
      </w:r>
      <w:r>
        <w:rPr>
          <w:color w:val="auto"/>
        </w:rPr>
        <w:t>1</w:t>
      </w:r>
      <w:r>
        <w:rPr>
          <w:color w:val="auto"/>
        </w:rPr>
        <w:fldChar w:fldCharType="end"/>
      </w:r>
      <w:r>
        <w:rPr>
          <w:color w:val="auto"/>
        </w:rPr>
        <w:fldChar w:fldCharType="end"/>
      </w:r>
    </w:p>
    <w:p>
      <w:pPr>
        <w:pStyle w:val="21"/>
        <w:keepLines w:val="0"/>
        <w:widowControl w:val="0"/>
        <w:kinsoku/>
        <w:wordWrap/>
        <w:overflowPunct/>
        <w:topLinePunct w:val="0"/>
        <w:bidi w:val="0"/>
        <w:adjustRightInd/>
        <w:snapToGrid/>
        <w:spacing w:before="78" w:after="78"/>
        <w:rPr>
          <w:color w:val="auto"/>
        </w:rPr>
      </w:pPr>
      <w:r>
        <w:rPr>
          <w:color w:val="auto"/>
        </w:rPr>
        <w:fldChar w:fldCharType="begin"/>
      </w:r>
      <w:r>
        <w:rPr>
          <w:color w:val="auto"/>
        </w:rPr>
        <w:instrText xml:space="preserve"> HYPERLINK \l "_Toc533435853" </w:instrText>
      </w:r>
      <w:r>
        <w:rPr>
          <w:color w:val="auto"/>
        </w:rPr>
        <w:fldChar w:fldCharType="separate"/>
      </w:r>
      <w:r>
        <w:rPr>
          <w:rStyle w:val="41"/>
          <w:color w:val="auto"/>
        </w:rPr>
        <w:t>3　术语和定义</w:t>
      </w:r>
      <w:r>
        <w:rPr>
          <w:color w:val="auto"/>
        </w:rPr>
        <w:tab/>
      </w:r>
      <w:r>
        <w:rPr>
          <w:color w:val="auto"/>
        </w:rPr>
        <w:fldChar w:fldCharType="begin" w:fldLock="1"/>
      </w:r>
      <w:r>
        <w:rPr>
          <w:color w:val="auto"/>
        </w:rPr>
        <w:instrText xml:space="preserve"> PAGEREF _Toc533435853 \h </w:instrText>
      </w:r>
      <w:r>
        <w:rPr>
          <w:color w:val="auto"/>
        </w:rPr>
        <w:fldChar w:fldCharType="separate"/>
      </w:r>
      <w:r>
        <w:rPr>
          <w:color w:val="auto"/>
        </w:rPr>
        <w:t>1</w:t>
      </w:r>
      <w:r>
        <w:rPr>
          <w:color w:val="auto"/>
        </w:rPr>
        <w:fldChar w:fldCharType="end"/>
      </w:r>
      <w:r>
        <w:rPr>
          <w:color w:val="auto"/>
        </w:rPr>
        <w:fldChar w:fldCharType="end"/>
      </w:r>
    </w:p>
    <w:p>
      <w:pPr>
        <w:pStyle w:val="21"/>
        <w:keepLines w:val="0"/>
        <w:widowControl w:val="0"/>
        <w:kinsoku/>
        <w:wordWrap/>
        <w:overflowPunct/>
        <w:topLinePunct w:val="0"/>
        <w:bidi w:val="0"/>
        <w:adjustRightInd/>
        <w:snapToGrid/>
        <w:spacing w:before="78" w:after="78"/>
        <w:ind w:firstLine="210" w:firstLineChars="100"/>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Style w:val="41"/>
          <w:rFonts w:hint="eastAsia"/>
          <w:color w:val="auto"/>
          <w:lang w:val="en-US" w:eastAsia="zh-CN"/>
        </w:rPr>
        <w:t>3.1</w:t>
      </w:r>
      <w:r>
        <w:rPr>
          <w:rStyle w:val="41"/>
          <w:color w:val="auto"/>
        </w:rPr>
        <w:t>　</w:t>
      </w:r>
      <w:r>
        <w:rPr>
          <w:rFonts w:hint="eastAsia"/>
          <w:color w:val="auto"/>
        </w:rPr>
        <w:t>消防科普教育</w:t>
      </w:r>
      <w:r>
        <w:rPr>
          <w:color w:val="auto"/>
        </w:rPr>
        <w:tab/>
      </w:r>
      <w:r>
        <w:rPr>
          <w:color w:val="auto"/>
        </w:rPr>
        <w:fldChar w:fldCharType="begin" w:fldLock="1"/>
      </w:r>
      <w:r>
        <w:rPr>
          <w:color w:val="auto"/>
        </w:rPr>
        <w:instrText xml:space="preserve"> PAGEREF _Toc533435862 \h </w:instrText>
      </w:r>
      <w:r>
        <w:rPr>
          <w:color w:val="auto"/>
        </w:rPr>
        <w:fldChar w:fldCharType="separate"/>
      </w:r>
      <w:r>
        <w:rPr>
          <w:color w:val="auto"/>
        </w:rPr>
        <w:t>1</w:t>
      </w:r>
      <w:r>
        <w:rPr>
          <w:color w:val="auto"/>
        </w:rPr>
        <w:fldChar w:fldCharType="end"/>
      </w:r>
      <w:r>
        <w:rPr>
          <w:color w:val="auto"/>
        </w:rPr>
        <w:fldChar w:fldCharType="end"/>
      </w:r>
    </w:p>
    <w:p>
      <w:pPr>
        <w:pStyle w:val="21"/>
        <w:keepLines w:val="0"/>
        <w:widowControl w:val="0"/>
        <w:kinsoku/>
        <w:wordWrap/>
        <w:overflowPunct/>
        <w:topLinePunct w:val="0"/>
        <w:bidi w:val="0"/>
        <w:adjustRightInd/>
        <w:snapToGrid/>
        <w:spacing w:before="78" w:after="78"/>
        <w:ind w:firstLine="210" w:firstLineChars="100"/>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3.2</w:t>
      </w:r>
      <w:r>
        <w:rPr>
          <w:rStyle w:val="41"/>
          <w:color w:val="auto"/>
        </w:rPr>
        <w:t>　</w:t>
      </w:r>
      <w:r>
        <w:rPr>
          <w:rFonts w:hint="eastAsia"/>
          <w:color w:val="auto"/>
        </w:rPr>
        <w:t>消防科普教育服务</w:t>
      </w:r>
      <w:r>
        <w:rPr>
          <w:color w:val="auto"/>
        </w:rPr>
        <w:tab/>
      </w:r>
      <w:r>
        <w:rPr>
          <w:rFonts w:hint="eastAsia"/>
          <w:color w:val="auto"/>
        </w:rPr>
        <w:t>1</w:t>
      </w:r>
      <w:r>
        <w:rPr>
          <w:rFonts w:hint="eastAsia"/>
          <w:color w:val="auto"/>
        </w:rPr>
        <w:fldChar w:fldCharType="end"/>
      </w:r>
    </w:p>
    <w:p>
      <w:pPr>
        <w:pStyle w:val="21"/>
        <w:keepLines w:val="0"/>
        <w:widowControl w:val="0"/>
        <w:kinsoku/>
        <w:wordWrap/>
        <w:overflowPunct/>
        <w:topLinePunct w:val="0"/>
        <w:bidi w:val="0"/>
        <w:adjustRightInd/>
        <w:snapToGrid/>
        <w:spacing w:before="78" w:after="78"/>
        <w:ind w:firstLine="210" w:firstLineChars="100"/>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3.3</w:t>
      </w:r>
      <w:r>
        <w:rPr>
          <w:rStyle w:val="41"/>
          <w:color w:val="auto"/>
        </w:rPr>
        <w:t>　</w:t>
      </w:r>
      <w:r>
        <w:rPr>
          <w:rFonts w:hint="eastAsia"/>
          <w:color w:val="auto"/>
        </w:rPr>
        <w:t>消防科普教育</w:t>
      </w:r>
      <w:r>
        <w:rPr>
          <w:rFonts w:hint="eastAsia"/>
          <w:color w:val="auto"/>
          <w:lang w:eastAsia="zh-CN"/>
        </w:rPr>
        <w:t>服务机构</w:t>
      </w:r>
      <w:r>
        <w:rPr>
          <w:color w:val="auto"/>
        </w:rPr>
        <w:tab/>
      </w:r>
      <w:r>
        <w:rPr>
          <w:rFonts w:hint="eastAsia"/>
          <w:color w:val="auto"/>
        </w:rPr>
        <w:t>2</w:t>
      </w:r>
      <w:r>
        <w:rPr>
          <w:rFonts w:hint="eastAsia"/>
          <w:color w:val="auto"/>
        </w:rPr>
        <w:fldChar w:fldCharType="end"/>
      </w:r>
    </w:p>
    <w:p>
      <w:pPr>
        <w:pStyle w:val="21"/>
        <w:keepLines w:val="0"/>
        <w:widowControl w:val="0"/>
        <w:kinsoku/>
        <w:wordWrap/>
        <w:overflowPunct/>
        <w:topLinePunct w:val="0"/>
        <w:bidi w:val="0"/>
        <w:adjustRightInd/>
        <w:snapToGrid/>
        <w:spacing w:before="78" w:after="78"/>
        <w:ind w:firstLine="210" w:firstLineChars="100"/>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3.4</w:t>
      </w:r>
      <w:r>
        <w:rPr>
          <w:rStyle w:val="41"/>
          <w:color w:val="auto"/>
        </w:rPr>
        <w:t>　</w:t>
      </w:r>
      <w:r>
        <w:rPr>
          <w:rStyle w:val="41"/>
          <w:rFonts w:hint="eastAsia"/>
          <w:color w:val="auto"/>
          <w:lang w:val="en-US"/>
        </w:rPr>
        <w:t>消防科普教育服务人员</w:t>
      </w:r>
      <w:r>
        <w:rPr>
          <w:color w:val="auto"/>
        </w:rPr>
        <w:tab/>
      </w:r>
      <w:r>
        <w:rPr>
          <w:rFonts w:hint="eastAsia"/>
          <w:color w:val="auto"/>
        </w:rPr>
        <w:t>2</w:t>
      </w:r>
      <w:r>
        <w:rPr>
          <w:rFonts w:hint="eastAsia"/>
          <w:color w:val="auto"/>
        </w:rPr>
        <w:fldChar w:fldCharType="end"/>
      </w:r>
    </w:p>
    <w:p>
      <w:pPr>
        <w:pStyle w:val="21"/>
        <w:keepLines w:val="0"/>
        <w:widowControl w:val="0"/>
        <w:kinsoku/>
        <w:wordWrap/>
        <w:overflowPunct/>
        <w:topLinePunct w:val="0"/>
        <w:bidi w:val="0"/>
        <w:adjustRightInd/>
        <w:snapToGrid/>
        <w:spacing w:before="78" w:after="78"/>
        <w:ind w:firstLine="210" w:firstLineChars="100"/>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3.5</w:t>
      </w:r>
      <w:r>
        <w:rPr>
          <w:rStyle w:val="41"/>
          <w:color w:val="auto"/>
        </w:rPr>
        <w:t>　</w:t>
      </w:r>
      <w:r>
        <w:rPr>
          <w:rStyle w:val="41"/>
          <w:rFonts w:hint="eastAsia"/>
          <w:color w:val="auto"/>
          <w:lang w:val="en-US"/>
        </w:rPr>
        <w:t>消防科普教育</w:t>
      </w:r>
      <w:r>
        <w:rPr>
          <w:rStyle w:val="41"/>
          <w:rFonts w:hint="eastAsia"/>
          <w:color w:val="auto"/>
          <w:lang w:val="en-US" w:eastAsia="zh-CN"/>
        </w:rPr>
        <w:t>受众</w:t>
      </w:r>
      <w:r>
        <w:rPr>
          <w:color w:val="auto"/>
        </w:rPr>
        <w:tab/>
      </w:r>
      <w:r>
        <w:rPr>
          <w:rFonts w:hint="eastAsia"/>
          <w:color w:val="auto"/>
        </w:rPr>
        <w:t>2</w:t>
      </w:r>
      <w:r>
        <w:rPr>
          <w:rFonts w:hint="eastAsia"/>
          <w:color w:val="auto"/>
        </w:rPr>
        <w:fldChar w:fldCharType="end"/>
      </w:r>
    </w:p>
    <w:p>
      <w:pPr>
        <w:pStyle w:val="21"/>
        <w:keepLines w:val="0"/>
        <w:widowControl w:val="0"/>
        <w:kinsoku/>
        <w:wordWrap/>
        <w:overflowPunct/>
        <w:topLinePunct w:val="0"/>
        <w:bidi w:val="0"/>
        <w:adjustRightInd/>
        <w:snapToGrid/>
        <w:spacing w:before="78" w:after="78"/>
        <w:ind w:firstLine="210" w:firstLineChars="100"/>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3.6</w:t>
      </w:r>
      <w:r>
        <w:rPr>
          <w:rStyle w:val="41"/>
          <w:color w:val="auto"/>
        </w:rPr>
        <w:t>　</w:t>
      </w:r>
      <w:r>
        <w:rPr>
          <w:rFonts w:hint="eastAsia"/>
          <w:color w:val="auto"/>
        </w:rPr>
        <w:t>消防科普教育</w:t>
      </w:r>
      <w:r>
        <w:rPr>
          <w:rFonts w:hint="eastAsia"/>
          <w:color w:val="auto"/>
          <w:lang w:val="en-US" w:eastAsia="zh-CN"/>
        </w:rPr>
        <w:t>组织者</w:t>
      </w:r>
      <w:r>
        <w:rPr>
          <w:color w:val="auto"/>
        </w:rPr>
        <w:tab/>
      </w:r>
      <w:r>
        <w:rPr>
          <w:rFonts w:hint="eastAsia"/>
          <w:color w:val="auto"/>
        </w:rPr>
        <w:t>2</w:t>
      </w:r>
      <w:r>
        <w:rPr>
          <w:rFonts w:hint="eastAsia"/>
          <w:color w:val="auto"/>
        </w:rPr>
        <w:fldChar w:fldCharType="end"/>
      </w:r>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Style w:val="41"/>
          <w:color w:val="auto"/>
        </w:rPr>
        <w:t>4　</w:t>
      </w:r>
      <w:r>
        <w:rPr>
          <w:rStyle w:val="41"/>
          <w:rFonts w:hint="eastAsia"/>
          <w:color w:val="auto"/>
          <w:lang w:val="en-US" w:eastAsia="zh-CN"/>
        </w:rPr>
        <w:t>总则</w:t>
      </w:r>
      <w:r>
        <w:rPr>
          <w:color w:val="auto"/>
        </w:rPr>
        <w:tab/>
      </w:r>
      <w:r>
        <w:rPr>
          <w:rFonts w:hint="eastAsia"/>
          <w:color w:val="auto"/>
        </w:rPr>
        <w:t>2</w:t>
      </w:r>
      <w:r>
        <w:rPr>
          <w:rFonts w:hint="eastAsia"/>
          <w:color w:val="auto"/>
        </w:rPr>
        <w:fldChar w:fldCharType="end"/>
      </w:r>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5</w:t>
      </w:r>
      <w:r>
        <w:rPr>
          <w:rStyle w:val="41"/>
          <w:color w:val="auto"/>
        </w:rPr>
        <w:t>　</w:t>
      </w:r>
      <w:r>
        <w:rPr>
          <w:rStyle w:val="41"/>
          <w:rFonts w:hint="eastAsia"/>
          <w:color w:val="auto"/>
          <w:lang w:val="en-US" w:eastAsia="zh-CN"/>
        </w:rPr>
        <w:t>服务机构</w:t>
      </w:r>
      <w:r>
        <w:rPr>
          <w:color w:val="auto"/>
        </w:rPr>
        <w:tab/>
      </w:r>
      <w:r>
        <w:rPr>
          <w:rFonts w:hint="eastAsia"/>
          <w:color w:val="auto"/>
          <w:lang w:val="en-US" w:eastAsia="zh-CN"/>
        </w:rPr>
        <w:t>2</w:t>
      </w:r>
      <w:r>
        <w:rPr>
          <w:rFonts w:hint="eastAsia"/>
          <w:color w:val="auto"/>
        </w:rPr>
        <w:fldChar w:fldCharType="end"/>
      </w:r>
    </w:p>
    <w:p>
      <w:pPr>
        <w:pStyle w:val="15"/>
        <w:keepLines w:val="0"/>
        <w:widowControl w:val="0"/>
        <w:kinsoku/>
        <w:wordWrap/>
        <w:overflowPunct/>
        <w:topLinePunct w:val="0"/>
        <w:bidi w:val="0"/>
        <w:adjustRightInd/>
        <w:snapToGrid/>
        <w:ind w:firstLine="210"/>
        <w:rPr>
          <w:rFonts w:ascii="Calibri" w:hAnsi="Calibri" w:cs="黑体"/>
          <w:color w:val="auto"/>
          <w:szCs w:val="22"/>
        </w:rPr>
      </w:pPr>
      <w:r>
        <w:rPr>
          <w:color w:val="auto"/>
        </w:rPr>
        <w:fldChar w:fldCharType="begin"/>
      </w:r>
      <w:r>
        <w:rPr>
          <w:color w:val="auto"/>
        </w:rPr>
        <w:instrText xml:space="preserve"> HYPERLINK \l "_Toc533435868" </w:instrText>
      </w:r>
      <w:r>
        <w:rPr>
          <w:color w:val="auto"/>
        </w:rPr>
        <w:fldChar w:fldCharType="separate"/>
      </w:r>
      <w:r>
        <w:rPr>
          <w:rStyle w:val="41"/>
          <w:color w:val="auto"/>
        </w:rPr>
        <w:t>5.1　</w:t>
      </w:r>
      <w:r>
        <w:rPr>
          <w:rStyle w:val="41"/>
          <w:rFonts w:hint="eastAsia"/>
          <w:color w:val="auto"/>
          <w:lang w:val="en-US" w:eastAsia="zh-CN"/>
        </w:rPr>
        <w:t>基本要求</w:t>
      </w:r>
      <w:r>
        <w:rPr>
          <w:color w:val="auto"/>
        </w:rPr>
        <w:tab/>
      </w:r>
      <w:r>
        <w:rPr>
          <w:rFonts w:hint="eastAsia"/>
          <w:color w:val="auto"/>
          <w:lang w:val="en-US" w:eastAsia="zh-CN"/>
        </w:rPr>
        <w:t>2</w:t>
      </w:r>
      <w:r>
        <w:rPr>
          <w:rFonts w:hint="eastAsia"/>
          <w:color w:val="auto"/>
        </w:rPr>
        <w:fldChar w:fldCharType="end"/>
      </w:r>
    </w:p>
    <w:p>
      <w:pPr>
        <w:pStyle w:val="15"/>
        <w:keepLines w:val="0"/>
        <w:widowControl w:val="0"/>
        <w:kinsoku/>
        <w:wordWrap/>
        <w:overflowPunct/>
        <w:topLinePunct w:val="0"/>
        <w:bidi w:val="0"/>
        <w:adjustRightInd/>
        <w:snapToGrid/>
        <w:ind w:firstLine="210"/>
        <w:rPr>
          <w:rFonts w:ascii="Calibri" w:hAnsi="Calibri" w:cs="黑体"/>
          <w:color w:val="auto"/>
          <w:szCs w:val="22"/>
        </w:rPr>
      </w:pPr>
      <w:r>
        <w:rPr>
          <w:color w:val="auto"/>
        </w:rPr>
        <w:fldChar w:fldCharType="begin"/>
      </w:r>
      <w:r>
        <w:rPr>
          <w:color w:val="auto"/>
        </w:rPr>
        <w:instrText xml:space="preserve"> HYPERLINK \l "_Toc533435869" </w:instrText>
      </w:r>
      <w:r>
        <w:rPr>
          <w:color w:val="auto"/>
        </w:rPr>
        <w:fldChar w:fldCharType="separate"/>
      </w:r>
      <w:r>
        <w:rPr>
          <w:rStyle w:val="41"/>
          <w:color w:val="auto"/>
        </w:rPr>
        <w:t>5.2　服务</w:t>
      </w:r>
      <w:r>
        <w:rPr>
          <w:rStyle w:val="41"/>
          <w:rFonts w:hint="eastAsia"/>
          <w:color w:val="auto"/>
          <w:lang w:val="en-US" w:eastAsia="zh-CN"/>
        </w:rPr>
        <w:t>管理要求</w:t>
      </w:r>
      <w:r>
        <w:rPr>
          <w:color w:val="auto"/>
        </w:rPr>
        <w:tab/>
      </w:r>
      <w:r>
        <w:rPr>
          <w:rFonts w:hint="eastAsia"/>
          <w:color w:val="auto"/>
          <w:lang w:val="en-US" w:eastAsia="zh-CN"/>
        </w:rPr>
        <w:t>3</w:t>
      </w:r>
      <w:r>
        <w:rPr>
          <w:color w:val="auto"/>
        </w:rPr>
        <w:fldChar w:fldCharType="end"/>
      </w:r>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r>
      <w:r>
        <w:rPr>
          <w:color w:val="auto"/>
        </w:rPr>
        <w:instrText xml:space="preserve"> HYPERLINK \l "_Toc533435862" </w:instrText>
      </w:r>
      <w:r>
        <w:rPr>
          <w:color w:val="auto"/>
        </w:rPr>
        <w:fldChar w:fldCharType="separate"/>
      </w:r>
      <w:r>
        <w:rPr>
          <w:rFonts w:hint="eastAsia"/>
          <w:color w:val="auto"/>
        </w:rPr>
        <w:t>6</w:t>
      </w:r>
      <w:r>
        <w:rPr>
          <w:rStyle w:val="41"/>
          <w:color w:val="auto"/>
        </w:rPr>
        <w:t>　</w:t>
      </w:r>
      <w:r>
        <w:rPr>
          <w:rStyle w:val="41"/>
          <w:rFonts w:hint="eastAsia"/>
          <w:color w:val="auto"/>
          <w:lang w:val="en-US" w:eastAsia="zh-CN"/>
        </w:rPr>
        <w:t>服务人员</w:t>
      </w:r>
      <w:r>
        <w:rPr>
          <w:color w:val="auto"/>
        </w:rPr>
        <w:tab/>
      </w:r>
      <w:r>
        <w:rPr>
          <w:rFonts w:hint="eastAsia"/>
          <w:color w:val="auto"/>
          <w:lang w:val="en-US" w:eastAsia="zh-CN"/>
        </w:rPr>
        <w:t>3</w:t>
      </w:r>
      <w:r>
        <w:rPr>
          <w:rFonts w:hint="eastAsia"/>
          <w:color w:val="auto"/>
        </w:rPr>
        <w:fldChar w:fldCharType="end"/>
      </w:r>
    </w:p>
    <w:p>
      <w:pPr>
        <w:pStyle w:val="15"/>
        <w:keepLines w:val="0"/>
        <w:widowControl w:val="0"/>
        <w:kinsoku/>
        <w:wordWrap/>
        <w:overflowPunct/>
        <w:topLinePunct w:val="0"/>
        <w:bidi w:val="0"/>
        <w:adjustRightInd/>
        <w:snapToGrid/>
        <w:ind w:firstLine="210"/>
        <w:rPr>
          <w:rFonts w:ascii="Calibri" w:hAnsi="Calibri" w:cs="黑体"/>
          <w:color w:val="auto"/>
          <w:szCs w:val="22"/>
        </w:rPr>
      </w:pPr>
      <w:r>
        <w:rPr>
          <w:color w:val="auto"/>
        </w:rPr>
        <w:fldChar w:fldCharType="begin"/>
      </w:r>
      <w:r>
        <w:rPr>
          <w:color w:val="auto"/>
        </w:rPr>
        <w:instrText xml:space="preserve"> HYPERLINK \l "_Toc533435863" </w:instrText>
      </w:r>
      <w:r>
        <w:rPr>
          <w:color w:val="auto"/>
        </w:rPr>
        <w:fldChar w:fldCharType="separate"/>
      </w:r>
      <w:r>
        <w:rPr>
          <w:rFonts w:hint="eastAsia"/>
          <w:color w:val="auto"/>
        </w:rPr>
        <w:t>6</w:t>
      </w:r>
      <w:r>
        <w:rPr>
          <w:rStyle w:val="41"/>
          <w:color w:val="auto"/>
        </w:rPr>
        <w:t>.1　</w:t>
      </w:r>
      <w:r>
        <w:rPr>
          <w:rStyle w:val="41"/>
          <w:rFonts w:hint="eastAsia"/>
          <w:color w:val="auto"/>
          <w:lang w:val="en-US" w:eastAsia="zh-CN"/>
        </w:rPr>
        <w:t>基本要求</w:t>
      </w:r>
      <w:r>
        <w:rPr>
          <w:color w:val="auto"/>
        </w:rPr>
        <w:tab/>
      </w:r>
      <w:r>
        <w:rPr>
          <w:rFonts w:hint="eastAsia"/>
          <w:color w:val="auto"/>
          <w:lang w:val="en-US" w:eastAsia="zh-CN"/>
        </w:rPr>
        <w:t>3</w:t>
      </w:r>
      <w:r>
        <w:rPr>
          <w:rFonts w:hint="eastAsia"/>
          <w:color w:val="auto"/>
        </w:rPr>
        <w:fldChar w:fldCharType="end"/>
      </w:r>
    </w:p>
    <w:p>
      <w:pPr>
        <w:pStyle w:val="15"/>
        <w:keepLines w:val="0"/>
        <w:widowControl w:val="0"/>
        <w:kinsoku/>
        <w:wordWrap/>
        <w:overflowPunct/>
        <w:topLinePunct w:val="0"/>
        <w:bidi w:val="0"/>
        <w:adjustRightInd/>
        <w:snapToGrid/>
        <w:ind w:firstLine="210"/>
        <w:rPr>
          <w:color w:val="auto"/>
        </w:rPr>
      </w:pPr>
      <w:r>
        <w:rPr>
          <w:color w:val="auto"/>
        </w:rPr>
        <w:fldChar w:fldCharType="begin"/>
      </w:r>
      <w:r>
        <w:rPr>
          <w:color w:val="auto"/>
        </w:rPr>
        <w:instrText xml:space="preserve"> HYPERLINK \l "_Toc533435864" </w:instrText>
      </w:r>
      <w:r>
        <w:rPr>
          <w:color w:val="auto"/>
        </w:rPr>
        <w:fldChar w:fldCharType="separate"/>
      </w:r>
      <w:r>
        <w:rPr>
          <w:rFonts w:hint="eastAsia"/>
          <w:color w:val="auto"/>
        </w:rPr>
        <w:t>6</w:t>
      </w:r>
      <w:r>
        <w:rPr>
          <w:rStyle w:val="41"/>
          <w:color w:val="auto"/>
        </w:rPr>
        <w:t>.2　</w:t>
      </w:r>
      <w:r>
        <w:rPr>
          <w:rFonts w:hint="eastAsia"/>
          <w:color w:val="auto"/>
          <w:lang w:val="en-US" w:eastAsia="zh-CN"/>
        </w:rPr>
        <w:t>授课人员</w:t>
      </w:r>
      <w:r>
        <w:rPr>
          <w:color w:val="auto"/>
        </w:rPr>
        <w:tab/>
      </w:r>
      <w:r>
        <w:rPr>
          <w:rFonts w:hint="eastAsia"/>
          <w:color w:val="auto"/>
        </w:rPr>
        <w:t>4</w:t>
      </w:r>
      <w:r>
        <w:rPr>
          <w:rFonts w:hint="eastAsia"/>
          <w:color w:val="auto"/>
        </w:rPr>
        <w:fldChar w:fldCharType="end"/>
      </w:r>
    </w:p>
    <w:p>
      <w:pPr>
        <w:pStyle w:val="15"/>
        <w:keepLines w:val="0"/>
        <w:widowControl w:val="0"/>
        <w:kinsoku/>
        <w:wordWrap/>
        <w:overflowPunct/>
        <w:topLinePunct w:val="0"/>
        <w:bidi w:val="0"/>
        <w:adjustRightInd/>
        <w:snapToGrid/>
        <w:ind w:firstLine="210"/>
        <w:rPr>
          <w:color w:val="auto"/>
        </w:rPr>
      </w:pPr>
      <w:r>
        <w:rPr>
          <w:color w:val="auto"/>
        </w:rPr>
        <w:fldChar w:fldCharType="begin"/>
      </w:r>
      <w:r>
        <w:rPr>
          <w:color w:val="auto"/>
        </w:rPr>
        <w:instrText xml:space="preserve"> HYPERLINK \l "_Toc533435864" </w:instrText>
      </w:r>
      <w:r>
        <w:rPr>
          <w:color w:val="auto"/>
        </w:rPr>
        <w:fldChar w:fldCharType="separate"/>
      </w:r>
      <w:r>
        <w:rPr>
          <w:rFonts w:hint="eastAsia"/>
          <w:color w:val="auto"/>
        </w:rPr>
        <w:t>6</w:t>
      </w:r>
      <w:r>
        <w:rPr>
          <w:rStyle w:val="41"/>
          <w:color w:val="auto"/>
        </w:rPr>
        <w:t>.</w:t>
      </w:r>
      <w:r>
        <w:rPr>
          <w:rStyle w:val="41"/>
          <w:rFonts w:hint="eastAsia"/>
          <w:color w:val="auto"/>
          <w:lang w:val="en-US" w:eastAsia="zh-CN"/>
        </w:rPr>
        <w:t>3</w:t>
      </w:r>
      <w:r>
        <w:rPr>
          <w:rStyle w:val="41"/>
          <w:color w:val="auto"/>
        </w:rPr>
        <w:t>　</w:t>
      </w:r>
      <w:r>
        <w:rPr>
          <w:rFonts w:hint="eastAsia"/>
          <w:color w:val="auto"/>
          <w:lang w:val="en-US" w:eastAsia="zh-CN"/>
        </w:rPr>
        <w:t>其他服务人员</w:t>
      </w:r>
      <w:r>
        <w:rPr>
          <w:color w:val="auto"/>
        </w:rPr>
        <w:tab/>
      </w:r>
      <w:r>
        <w:rPr>
          <w:rFonts w:hint="eastAsia"/>
          <w:color w:val="auto"/>
          <w:lang w:val="en-US" w:eastAsia="zh-CN"/>
        </w:rPr>
        <w:t>4</w:t>
      </w:r>
      <w:r>
        <w:rPr>
          <w:rFonts w:hint="eastAsia"/>
          <w:color w:val="auto"/>
        </w:rPr>
        <w:fldChar w:fldCharType="end"/>
      </w:r>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r>
      <w:r>
        <w:rPr>
          <w:color w:val="auto"/>
        </w:rPr>
        <w:instrText xml:space="preserve"> HYPERLINK \l "_Toc533435867" </w:instrText>
      </w:r>
      <w:r>
        <w:rPr>
          <w:color w:val="auto"/>
        </w:rPr>
        <w:fldChar w:fldCharType="separate"/>
      </w:r>
      <w:r>
        <w:rPr>
          <w:rFonts w:hint="eastAsia"/>
          <w:color w:val="auto"/>
        </w:rPr>
        <w:t>7</w:t>
      </w:r>
      <w:r>
        <w:rPr>
          <w:rStyle w:val="41"/>
          <w:color w:val="auto"/>
        </w:rPr>
        <w:t>　服务</w:t>
      </w:r>
      <w:r>
        <w:rPr>
          <w:rStyle w:val="41"/>
          <w:rFonts w:hint="eastAsia"/>
          <w:color w:val="auto"/>
          <w:lang w:val="en-US" w:eastAsia="zh-CN"/>
        </w:rPr>
        <w:t>实施</w:t>
      </w:r>
      <w:r>
        <w:rPr>
          <w:color w:val="auto"/>
        </w:rPr>
        <w:tab/>
      </w:r>
      <w:r>
        <w:rPr>
          <w:rFonts w:hint="eastAsia"/>
          <w:color w:val="auto"/>
          <w:lang w:val="en-US" w:eastAsia="zh-CN"/>
        </w:rPr>
        <w:t>4</w:t>
      </w:r>
      <w:r>
        <w:rPr>
          <w:rFonts w:hint="eastAsia"/>
          <w:color w:val="auto"/>
        </w:rPr>
        <w:fldChar w:fldCharType="end"/>
      </w:r>
    </w:p>
    <w:p>
      <w:pPr>
        <w:pStyle w:val="15"/>
        <w:keepLines w:val="0"/>
        <w:widowControl w:val="0"/>
        <w:kinsoku/>
        <w:wordWrap/>
        <w:overflowPunct/>
        <w:topLinePunct w:val="0"/>
        <w:bidi w:val="0"/>
        <w:adjustRightInd/>
        <w:snapToGrid/>
        <w:ind w:firstLine="210"/>
        <w:rPr>
          <w:rFonts w:ascii="Calibri" w:hAnsi="Calibri" w:cs="黑体"/>
          <w:color w:val="auto"/>
          <w:szCs w:val="22"/>
        </w:rPr>
      </w:pPr>
      <w:r>
        <w:rPr>
          <w:color w:val="auto"/>
        </w:rPr>
        <w:fldChar w:fldCharType="begin"/>
      </w:r>
      <w:r>
        <w:rPr>
          <w:color w:val="auto"/>
        </w:rPr>
        <w:instrText xml:space="preserve"> HYPERLINK \l "_Toc533435868" </w:instrText>
      </w:r>
      <w:r>
        <w:rPr>
          <w:color w:val="auto"/>
        </w:rPr>
        <w:fldChar w:fldCharType="separate"/>
      </w:r>
      <w:r>
        <w:rPr>
          <w:rFonts w:hint="eastAsia"/>
          <w:color w:val="auto"/>
        </w:rPr>
        <w:t>7</w:t>
      </w:r>
      <w:r>
        <w:rPr>
          <w:rStyle w:val="41"/>
          <w:color w:val="auto"/>
        </w:rPr>
        <w:t>.1　服务</w:t>
      </w:r>
      <w:r>
        <w:rPr>
          <w:rStyle w:val="41"/>
          <w:rFonts w:hint="eastAsia"/>
          <w:color w:val="auto"/>
          <w:lang w:val="en-US"/>
        </w:rPr>
        <w:t>内容要求</w:t>
      </w:r>
      <w:r>
        <w:rPr>
          <w:color w:val="auto"/>
        </w:rPr>
        <w:tab/>
      </w:r>
      <w:r>
        <w:rPr>
          <w:rFonts w:hint="eastAsia"/>
          <w:color w:val="auto"/>
          <w:lang w:val="en-US" w:eastAsia="zh-CN"/>
        </w:rPr>
        <w:t>4</w:t>
      </w:r>
      <w:r>
        <w:rPr>
          <w:rFonts w:hint="eastAsia"/>
          <w:color w:val="auto"/>
        </w:rPr>
        <w:fldChar w:fldCharType="end"/>
      </w:r>
    </w:p>
    <w:p>
      <w:pPr>
        <w:pStyle w:val="15"/>
        <w:keepLines w:val="0"/>
        <w:widowControl w:val="0"/>
        <w:kinsoku/>
        <w:wordWrap/>
        <w:overflowPunct/>
        <w:topLinePunct w:val="0"/>
        <w:bidi w:val="0"/>
        <w:adjustRightInd/>
        <w:snapToGrid/>
        <w:ind w:firstLine="210"/>
        <w:rPr>
          <w:rFonts w:hint="eastAsia"/>
          <w:color w:val="auto"/>
        </w:rPr>
      </w:pPr>
      <w:r>
        <w:rPr>
          <w:color w:val="auto"/>
        </w:rPr>
        <w:fldChar w:fldCharType="begin"/>
      </w:r>
      <w:r>
        <w:rPr>
          <w:color w:val="auto"/>
        </w:rPr>
        <w:instrText xml:space="preserve"> HYPERLINK \l "_Toc533435869" </w:instrText>
      </w:r>
      <w:r>
        <w:rPr>
          <w:color w:val="auto"/>
        </w:rPr>
        <w:fldChar w:fldCharType="separate"/>
      </w:r>
      <w:r>
        <w:rPr>
          <w:rFonts w:hint="eastAsia"/>
          <w:color w:val="auto"/>
        </w:rPr>
        <w:t>7</w:t>
      </w:r>
      <w:r>
        <w:rPr>
          <w:rStyle w:val="41"/>
          <w:color w:val="auto"/>
        </w:rPr>
        <w:t>.2　</w:t>
      </w:r>
      <w:r>
        <w:rPr>
          <w:rStyle w:val="41"/>
          <w:rFonts w:hint="eastAsia"/>
          <w:color w:val="auto"/>
          <w:lang w:val="en-US"/>
        </w:rPr>
        <w:t>服务形式</w:t>
      </w:r>
      <w:r>
        <w:rPr>
          <w:color w:val="auto"/>
        </w:rPr>
        <w:tab/>
      </w:r>
      <w:r>
        <w:rPr>
          <w:rFonts w:hint="eastAsia"/>
          <w:color w:val="auto"/>
        </w:rPr>
        <w:t>6</w:t>
      </w:r>
      <w:r>
        <w:rPr>
          <w:rFonts w:hint="eastAsia"/>
          <w:color w:val="auto"/>
        </w:rPr>
        <w:fldChar w:fldCharType="end"/>
      </w:r>
    </w:p>
    <w:p>
      <w:pPr>
        <w:pStyle w:val="15"/>
        <w:keepLines w:val="0"/>
        <w:widowControl w:val="0"/>
        <w:kinsoku/>
        <w:wordWrap/>
        <w:overflowPunct/>
        <w:topLinePunct w:val="0"/>
        <w:bidi w:val="0"/>
        <w:adjustRightInd/>
        <w:snapToGrid/>
        <w:ind w:firstLine="210"/>
        <w:rPr>
          <w:rFonts w:hint="default" w:eastAsia="宋体"/>
          <w:color w:val="auto"/>
          <w:lang w:val="en-US" w:eastAsia="zh-CN"/>
        </w:rPr>
      </w:pPr>
      <w:r>
        <w:rPr>
          <w:color w:val="auto"/>
        </w:rPr>
        <w:fldChar w:fldCharType="begin"/>
      </w:r>
      <w:r>
        <w:rPr>
          <w:color w:val="auto"/>
        </w:rPr>
        <w:instrText xml:space="preserve"> HYPERLINK \l "_Toc533435869" </w:instrText>
      </w:r>
      <w:r>
        <w:rPr>
          <w:color w:val="auto"/>
        </w:rPr>
        <w:fldChar w:fldCharType="separate"/>
      </w:r>
      <w:r>
        <w:rPr>
          <w:rFonts w:hint="eastAsia"/>
          <w:color w:val="auto"/>
        </w:rPr>
        <w:t>7</w:t>
      </w:r>
      <w:r>
        <w:rPr>
          <w:rStyle w:val="41"/>
          <w:color w:val="auto"/>
        </w:rPr>
        <w:t>.</w:t>
      </w:r>
      <w:r>
        <w:rPr>
          <w:rStyle w:val="41"/>
          <w:rFonts w:hint="eastAsia"/>
          <w:color w:val="auto"/>
          <w:lang w:val="en-US"/>
        </w:rPr>
        <w:t>3</w:t>
      </w:r>
      <w:r>
        <w:rPr>
          <w:rStyle w:val="41"/>
          <w:color w:val="auto"/>
        </w:rPr>
        <w:t>　服务</w:t>
      </w:r>
      <w:r>
        <w:rPr>
          <w:rStyle w:val="41"/>
          <w:rFonts w:hint="eastAsia"/>
          <w:color w:val="auto"/>
          <w:lang w:val="en-US"/>
        </w:rPr>
        <w:t>过程</w:t>
      </w:r>
      <w:r>
        <w:rPr>
          <w:color w:val="auto"/>
        </w:rPr>
        <w:tab/>
      </w:r>
      <w:r>
        <w:rPr>
          <w:rFonts w:hint="eastAsia"/>
          <w:color w:val="auto"/>
          <w:lang w:val="en-US" w:eastAsia="zh-CN"/>
        </w:rPr>
        <w:t>6</w:t>
      </w:r>
      <w:r>
        <w:rPr>
          <w:rFonts w:hint="eastAsia"/>
          <w:color w:val="auto"/>
        </w:rPr>
        <w:fldChar w:fldCharType="end"/>
      </w:r>
    </w:p>
    <w:p>
      <w:pPr>
        <w:pStyle w:val="21"/>
        <w:keepLines w:val="0"/>
        <w:widowControl w:val="0"/>
        <w:kinsoku/>
        <w:wordWrap/>
        <w:overflowPunct/>
        <w:topLinePunct w:val="0"/>
        <w:bidi w:val="0"/>
        <w:adjustRightInd/>
        <w:snapToGrid/>
        <w:spacing w:before="78" w:after="78"/>
        <w:rPr>
          <w:rFonts w:ascii="Calibri" w:hAnsi="Calibri" w:cs="黑体"/>
          <w:color w:val="auto"/>
          <w:szCs w:val="22"/>
        </w:rPr>
      </w:pPr>
      <w:r>
        <w:rPr>
          <w:color w:val="auto"/>
        </w:rPr>
        <w:fldChar w:fldCharType="begin"/>
      </w:r>
      <w:r>
        <w:rPr>
          <w:color w:val="auto"/>
        </w:rPr>
        <w:instrText xml:space="preserve"> HYPERLINK \l "_Toc533435870" </w:instrText>
      </w:r>
      <w:r>
        <w:rPr>
          <w:color w:val="auto"/>
        </w:rPr>
        <w:fldChar w:fldCharType="separate"/>
      </w:r>
      <w:r>
        <w:rPr>
          <w:rFonts w:hint="eastAsia"/>
          <w:color w:val="auto"/>
        </w:rPr>
        <w:t>8</w:t>
      </w:r>
      <w:r>
        <w:rPr>
          <w:rStyle w:val="41"/>
          <w:color w:val="auto"/>
        </w:rPr>
        <w:t>　</w:t>
      </w:r>
      <w:r>
        <w:rPr>
          <w:rStyle w:val="41"/>
          <w:rFonts w:hint="eastAsia"/>
          <w:color w:val="auto"/>
          <w:lang w:val="en-US" w:eastAsia="zh-CN"/>
        </w:rPr>
        <w:t>评价与改进</w:t>
      </w:r>
      <w:r>
        <w:rPr>
          <w:color w:val="auto"/>
        </w:rPr>
        <w:tab/>
      </w:r>
      <w:r>
        <w:rPr>
          <w:rFonts w:hint="eastAsia"/>
          <w:color w:val="auto"/>
          <w:lang w:val="en-US" w:eastAsia="zh-CN"/>
        </w:rPr>
        <w:t>8</w:t>
      </w:r>
      <w:r>
        <w:rPr>
          <w:rFonts w:hint="eastAsia"/>
          <w:color w:val="auto"/>
        </w:rPr>
        <w:fldChar w:fldCharType="end"/>
      </w:r>
    </w:p>
    <w:p>
      <w:pPr>
        <w:pStyle w:val="15"/>
        <w:keepLines w:val="0"/>
        <w:widowControl w:val="0"/>
        <w:kinsoku/>
        <w:wordWrap/>
        <w:overflowPunct/>
        <w:topLinePunct w:val="0"/>
        <w:bidi w:val="0"/>
        <w:adjustRightInd/>
        <w:snapToGrid/>
        <w:ind w:firstLine="210"/>
        <w:rPr>
          <w:rFonts w:ascii="Calibri" w:hAnsi="Calibri" w:cs="黑体"/>
          <w:color w:val="auto"/>
          <w:szCs w:val="22"/>
        </w:rPr>
      </w:pPr>
      <w:r>
        <w:rPr>
          <w:color w:val="auto"/>
        </w:rPr>
        <w:fldChar w:fldCharType="begin"/>
      </w:r>
      <w:r>
        <w:rPr>
          <w:color w:val="auto"/>
        </w:rPr>
        <w:instrText xml:space="preserve"> HYPERLINK \l "_Toc533435871" </w:instrText>
      </w:r>
      <w:r>
        <w:rPr>
          <w:color w:val="auto"/>
        </w:rPr>
        <w:fldChar w:fldCharType="separate"/>
      </w:r>
      <w:r>
        <w:rPr>
          <w:rFonts w:hint="eastAsia"/>
          <w:color w:val="auto"/>
        </w:rPr>
        <w:t>8</w:t>
      </w:r>
      <w:r>
        <w:rPr>
          <w:rStyle w:val="41"/>
          <w:color w:val="auto"/>
        </w:rPr>
        <w:t>.1　</w:t>
      </w:r>
      <w:r>
        <w:rPr>
          <w:rStyle w:val="41"/>
          <w:rFonts w:hint="eastAsia"/>
          <w:color w:val="auto"/>
          <w:lang w:val="en-US" w:eastAsia="zh-CN"/>
        </w:rPr>
        <w:t>服务评价</w:t>
      </w:r>
      <w:r>
        <w:rPr>
          <w:color w:val="auto"/>
        </w:rPr>
        <w:tab/>
      </w:r>
      <w:r>
        <w:rPr>
          <w:rFonts w:hint="eastAsia"/>
          <w:color w:val="auto"/>
          <w:lang w:val="en-US" w:eastAsia="zh-CN"/>
        </w:rPr>
        <w:t>8</w:t>
      </w:r>
      <w:r>
        <w:rPr>
          <w:rFonts w:hint="eastAsia"/>
          <w:color w:val="auto"/>
        </w:rPr>
        <w:fldChar w:fldCharType="end"/>
      </w:r>
    </w:p>
    <w:p>
      <w:pPr>
        <w:pStyle w:val="15"/>
        <w:keepLines w:val="0"/>
        <w:widowControl w:val="0"/>
        <w:kinsoku/>
        <w:wordWrap/>
        <w:overflowPunct/>
        <w:topLinePunct w:val="0"/>
        <w:bidi w:val="0"/>
        <w:adjustRightInd/>
        <w:snapToGrid/>
        <w:ind w:firstLine="210"/>
        <w:rPr>
          <w:rFonts w:ascii="Calibri" w:hAnsi="Calibri" w:cs="黑体"/>
          <w:color w:val="auto"/>
          <w:szCs w:val="22"/>
        </w:rPr>
      </w:pPr>
      <w:r>
        <w:rPr>
          <w:color w:val="auto"/>
        </w:rPr>
        <w:fldChar w:fldCharType="begin"/>
      </w:r>
      <w:r>
        <w:rPr>
          <w:color w:val="auto"/>
        </w:rPr>
        <w:instrText xml:space="preserve"> HYPERLINK \l "_Toc533435878" </w:instrText>
      </w:r>
      <w:r>
        <w:rPr>
          <w:color w:val="auto"/>
        </w:rPr>
        <w:fldChar w:fldCharType="separate"/>
      </w:r>
      <w:r>
        <w:rPr>
          <w:rFonts w:hint="eastAsia"/>
          <w:color w:val="auto"/>
        </w:rPr>
        <w:t>8</w:t>
      </w:r>
      <w:r>
        <w:rPr>
          <w:rStyle w:val="41"/>
          <w:color w:val="auto"/>
        </w:rPr>
        <w:t>.2　持续改进</w:t>
      </w:r>
      <w:r>
        <w:rPr>
          <w:color w:val="auto"/>
        </w:rPr>
        <w:tab/>
      </w:r>
      <w:r>
        <w:rPr>
          <w:rFonts w:hint="eastAsia"/>
          <w:color w:val="auto"/>
          <w:lang w:val="en-US" w:eastAsia="zh-CN"/>
        </w:rPr>
        <w:t>8</w:t>
      </w:r>
      <w:r>
        <w:rPr>
          <w:rFonts w:hint="eastAsia"/>
          <w:color w:val="auto"/>
        </w:rPr>
        <w:fldChar w:fldCharType="end"/>
      </w:r>
    </w:p>
    <w:p>
      <w:pPr>
        <w:pStyle w:val="21"/>
        <w:keepLines w:val="0"/>
        <w:widowControl w:val="0"/>
        <w:kinsoku/>
        <w:wordWrap/>
        <w:overflowPunct/>
        <w:topLinePunct w:val="0"/>
        <w:bidi w:val="0"/>
        <w:adjustRightInd/>
        <w:snapToGrid/>
        <w:spacing w:before="78" w:after="78"/>
        <w:rPr>
          <w:rFonts w:hint="eastAsia" w:ascii="Calibri" w:hAnsi="Calibri" w:cs="黑体"/>
          <w:color w:val="auto"/>
          <w:szCs w:val="22"/>
        </w:rPr>
      </w:pPr>
      <w:r>
        <w:rPr>
          <w:color w:val="auto"/>
        </w:rPr>
        <w:fldChar w:fldCharType="begin"/>
      </w:r>
      <w:r>
        <w:rPr>
          <w:color w:val="auto"/>
        </w:rPr>
        <w:instrText xml:space="preserve"> HYPERLINK \l "_Toc533435879" </w:instrText>
      </w:r>
      <w:r>
        <w:rPr>
          <w:color w:val="auto"/>
        </w:rPr>
        <w:fldChar w:fldCharType="separate"/>
      </w:r>
      <w:r>
        <w:rPr>
          <w:rStyle w:val="41"/>
          <w:color w:val="auto"/>
        </w:rPr>
        <w:t>附录A（</w:t>
      </w:r>
      <w:r>
        <w:rPr>
          <w:rStyle w:val="41"/>
          <w:rFonts w:hint="eastAsia"/>
          <w:color w:val="auto"/>
          <w:lang w:val="en-US" w:eastAsia="zh-CN"/>
        </w:rPr>
        <w:t>资料</w:t>
      </w:r>
      <w:r>
        <w:rPr>
          <w:rStyle w:val="41"/>
          <w:color w:val="auto"/>
        </w:rPr>
        <w:t>性）　</w:t>
      </w:r>
      <w:r>
        <w:rPr>
          <w:rFonts w:hint="eastAsia"/>
          <w:color w:val="auto"/>
        </w:rPr>
        <w:t>消防科普教育服务</w:t>
      </w:r>
      <w:r>
        <w:rPr>
          <w:rFonts w:hint="eastAsia"/>
          <w:color w:val="auto"/>
          <w:lang w:val="en-US" w:eastAsia="zh-CN"/>
        </w:rPr>
        <w:t>综合</w:t>
      </w:r>
      <w:r>
        <w:rPr>
          <w:rFonts w:hint="eastAsia"/>
          <w:color w:val="auto"/>
        </w:rPr>
        <w:t>评价综合反馈表</w:t>
      </w:r>
      <w:r>
        <w:rPr>
          <w:color w:val="auto"/>
        </w:rPr>
        <w:tab/>
      </w:r>
      <w:r>
        <w:rPr>
          <w:rFonts w:hint="eastAsia"/>
          <w:color w:val="auto"/>
          <w:lang w:val="en-US" w:eastAsia="zh-CN"/>
        </w:rPr>
        <w:t>9</w:t>
      </w:r>
      <w:r>
        <w:rPr>
          <w:rFonts w:hint="eastAsia"/>
          <w:color w:val="auto"/>
        </w:rPr>
        <w:fldChar w:fldCharType="end"/>
      </w:r>
    </w:p>
    <w:p>
      <w:pPr>
        <w:pStyle w:val="21"/>
        <w:keepLines w:val="0"/>
        <w:widowControl w:val="0"/>
        <w:kinsoku/>
        <w:wordWrap/>
        <w:overflowPunct/>
        <w:topLinePunct w:val="0"/>
        <w:bidi w:val="0"/>
        <w:adjustRightInd/>
        <w:snapToGrid/>
        <w:spacing w:before="78" w:after="78"/>
        <w:rPr>
          <w:rFonts w:hint="eastAsia" w:eastAsia="宋体"/>
          <w:color w:val="auto"/>
          <w:lang w:val="en-US" w:eastAsia="zh-CN"/>
        </w:rPr>
      </w:pPr>
      <w:r>
        <w:rPr>
          <w:color w:val="auto"/>
        </w:rPr>
        <w:fldChar w:fldCharType="begin"/>
      </w:r>
      <w:r>
        <w:rPr>
          <w:color w:val="auto"/>
        </w:rPr>
        <w:instrText xml:space="preserve"> HYPERLINK \l "_Toc533435880" </w:instrText>
      </w:r>
      <w:r>
        <w:rPr>
          <w:color w:val="auto"/>
        </w:rPr>
        <w:fldChar w:fldCharType="separate"/>
      </w:r>
      <w:r>
        <w:rPr>
          <w:rStyle w:val="41"/>
          <w:color w:val="auto"/>
        </w:rPr>
        <w:t>附录B（资料性）　</w:t>
      </w:r>
      <w:r>
        <w:rPr>
          <w:rFonts w:hint="eastAsia"/>
          <w:color w:val="auto"/>
        </w:rPr>
        <w:t>消防科普教育服务满意度调查表</w:t>
      </w:r>
      <w:r>
        <w:rPr>
          <w:color w:val="auto"/>
        </w:rPr>
        <w:tab/>
      </w:r>
      <w:r>
        <w:rPr>
          <w:rFonts w:hint="eastAsia"/>
          <w:color w:val="auto"/>
        </w:rPr>
        <w:t>1</w:t>
      </w:r>
      <w:r>
        <w:rPr>
          <w:rFonts w:hint="eastAsia"/>
          <w:color w:val="auto"/>
        </w:rPr>
        <w:fldChar w:fldCharType="end"/>
      </w:r>
      <w:r>
        <w:rPr>
          <w:rFonts w:hint="eastAsia"/>
          <w:color w:val="auto"/>
          <w:lang w:val="en-US" w:eastAsia="zh-CN"/>
        </w:rPr>
        <w:t>0</w:t>
      </w:r>
    </w:p>
    <w:p>
      <w:pPr>
        <w:pStyle w:val="21"/>
        <w:keepLines w:val="0"/>
        <w:widowControl w:val="0"/>
        <w:kinsoku/>
        <w:wordWrap/>
        <w:overflowPunct/>
        <w:topLinePunct w:val="0"/>
        <w:bidi w:val="0"/>
        <w:adjustRightInd/>
        <w:snapToGrid/>
        <w:spacing w:before="78" w:after="78"/>
        <w:rPr>
          <w:rFonts w:hint="eastAsia" w:ascii="Calibri" w:hAnsi="Calibri" w:eastAsia="宋体" w:cs="黑体"/>
          <w:color w:val="auto"/>
          <w:szCs w:val="22"/>
          <w:lang w:val="en-US" w:eastAsia="zh-CN"/>
        </w:rPr>
      </w:pPr>
      <w:r>
        <w:rPr>
          <w:color w:val="auto"/>
        </w:rPr>
        <w:fldChar w:fldCharType="begin"/>
      </w:r>
      <w:r>
        <w:rPr>
          <w:color w:val="auto"/>
        </w:rPr>
        <w:instrText xml:space="preserve"> HYPERLINK \l "_Toc533435881" </w:instrText>
      </w:r>
      <w:r>
        <w:rPr>
          <w:color w:val="auto"/>
        </w:rPr>
        <w:fldChar w:fldCharType="separate"/>
      </w:r>
      <w:r>
        <w:rPr>
          <w:rStyle w:val="41"/>
          <w:color w:val="auto"/>
        </w:rPr>
        <w:t>参考文献</w:t>
      </w:r>
      <w:r>
        <w:rPr>
          <w:color w:val="auto"/>
        </w:rPr>
        <w:tab/>
      </w:r>
      <w:r>
        <w:rPr>
          <w:rFonts w:hint="eastAsia"/>
          <w:color w:val="auto"/>
        </w:rPr>
        <w:t>1</w:t>
      </w:r>
      <w:r>
        <w:rPr>
          <w:rFonts w:hint="eastAsia"/>
          <w:color w:val="auto"/>
        </w:rPr>
        <w:fldChar w:fldCharType="end"/>
      </w:r>
      <w:r>
        <w:rPr>
          <w:rFonts w:hint="eastAsia"/>
          <w:color w:val="auto"/>
          <w:lang w:val="en-US" w:eastAsia="zh-CN"/>
        </w:rPr>
        <w:t>1</w:t>
      </w:r>
    </w:p>
    <w:p>
      <w:pPr>
        <w:pStyle w:val="117"/>
        <w:keepLines w:val="0"/>
        <w:widowControl w:val="0"/>
        <w:kinsoku/>
        <w:wordWrap/>
        <w:overflowPunct/>
        <w:topLinePunct w:val="0"/>
        <w:bidi w:val="0"/>
        <w:adjustRightInd/>
        <w:snapToGrid/>
        <w:jc w:val="center"/>
        <w:rPr>
          <w:rFonts w:hint="eastAsia"/>
          <w:color w:val="auto"/>
        </w:rPr>
      </w:pPr>
      <w:r>
        <w:rPr>
          <w:color w:val="auto"/>
        </w:rPr>
        <w:fldChar w:fldCharType="end"/>
      </w:r>
      <w:r>
        <w:rPr>
          <w:rFonts w:hint="eastAsia"/>
          <w:color w:val="auto"/>
        </w:rPr>
        <w:t>前  言</w:t>
      </w:r>
    </w:p>
    <w:p>
      <w:pPr>
        <w:pStyle w:val="25"/>
        <w:keepLines w:val="0"/>
        <w:widowControl w:val="0"/>
        <w:kinsoku/>
        <w:wordWrap/>
        <w:overflowPunct/>
        <w:topLinePunct w:val="0"/>
        <w:bidi w:val="0"/>
        <w:adjustRightInd/>
        <w:snapToGrid/>
        <w:rPr>
          <w:rFonts w:hint="eastAsia"/>
          <w:color w:val="auto"/>
        </w:rPr>
      </w:pPr>
      <w:r>
        <w:rPr>
          <w:rFonts w:hint="eastAsia"/>
          <w:color w:val="auto"/>
        </w:rPr>
        <w:t>本文件按照GB/T 1.1—2020 《标准化工作导则  第1部分：标准化文件的结构和起草规则》的规定起草。</w:t>
      </w:r>
    </w:p>
    <w:p>
      <w:pPr>
        <w:pStyle w:val="25"/>
        <w:keepLines w:val="0"/>
        <w:widowControl w:val="0"/>
        <w:kinsoku/>
        <w:wordWrap/>
        <w:overflowPunct/>
        <w:topLinePunct w:val="0"/>
        <w:bidi w:val="0"/>
        <w:adjustRightInd/>
        <w:snapToGrid/>
        <w:rPr>
          <w:rFonts w:hint="eastAsia"/>
          <w:color w:val="auto"/>
        </w:rPr>
      </w:pPr>
      <w:r>
        <w:rPr>
          <w:rFonts w:hint="eastAsia"/>
          <w:color w:val="auto"/>
        </w:rPr>
        <w:t>请注意本文件的某些内容可能涉及专利。本文件发布机构不承担识别专利的责任。</w:t>
      </w:r>
    </w:p>
    <w:p>
      <w:pPr>
        <w:pStyle w:val="25"/>
        <w:keepLines w:val="0"/>
        <w:widowControl w:val="0"/>
        <w:kinsoku/>
        <w:wordWrap/>
        <w:overflowPunct/>
        <w:topLinePunct w:val="0"/>
        <w:bidi w:val="0"/>
        <w:adjustRightInd/>
        <w:snapToGrid/>
        <w:rPr>
          <w:rFonts w:hint="eastAsia"/>
          <w:color w:val="auto"/>
        </w:rPr>
      </w:pPr>
      <w:r>
        <w:rPr>
          <w:rFonts w:hint="eastAsia"/>
          <w:color w:val="auto"/>
        </w:rPr>
        <w:t>本文件由湖南人人居安消防安全服务集团有限公司提出</w:t>
      </w:r>
      <w:r>
        <w:rPr>
          <w:rFonts w:hint="eastAsia"/>
          <w:color w:val="auto"/>
          <w:lang w:val="en-US" w:eastAsia="zh-CN"/>
        </w:rPr>
        <w:t>并解释</w:t>
      </w:r>
      <w:r>
        <w:rPr>
          <w:rFonts w:hint="eastAsia"/>
          <w:color w:val="auto"/>
        </w:rPr>
        <w:t>。</w:t>
      </w:r>
    </w:p>
    <w:p>
      <w:pPr>
        <w:pStyle w:val="25"/>
        <w:keepLines w:val="0"/>
        <w:widowControl w:val="0"/>
        <w:kinsoku/>
        <w:wordWrap/>
        <w:overflowPunct/>
        <w:topLinePunct w:val="0"/>
        <w:bidi w:val="0"/>
        <w:adjustRightInd/>
        <w:snapToGrid/>
        <w:rPr>
          <w:rFonts w:hint="eastAsia"/>
          <w:color w:val="auto"/>
          <w:lang w:val="en-US" w:eastAsia="zh-CN"/>
        </w:rPr>
      </w:pPr>
      <w:r>
        <w:rPr>
          <w:rFonts w:hint="eastAsia"/>
          <w:color w:val="auto"/>
          <w:lang w:val="en-US" w:eastAsia="zh-CN"/>
        </w:rPr>
        <w:t>本文件由中国消防协会归口。</w:t>
      </w:r>
    </w:p>
    <w:p>
      <w:pPr>
        <w:pStyle w:val="25"/>
        <w:rPr>
          <w:rFonts w:hint="eastAsia"/>
          <w:color w:val="auto"/>
        </w:rPr>
      </w:pPr>
      <w:r>
        <w:rPr>
          <w:rFonts w:hint="eastAsia"/>
          <w:color w:val="auto"/>
        </w:rPr>
        <w:t>本文件主编单位、参编单位、主要起草人和主要审查人：</w:t>
      </w:r>
    </w:p>
    <w:p>
      <w:pPr>
        <w:pStyle w:val="25"/>
        <w:rPr>
          <w:rFonts w:hint="default" w:eastAsia="黑体"/>
          <w:b w:val="0"/>
          <w:bCs w:val="0"/>
          <w:color w:val="auto"/>
          <w:lang w:val="en-US" w:eastAsia="zh-CN"/>
        </w:rPr>
      </w:pPr>
      <w:r>
        <w:rPr>
          <w:rFonts w:hint="eastAsia" w:ascii="黑体" w:hAnsi="黑体" w:eastAsia="黑体" w:cs="黑体"/>
          <w:color w:val="auto"/>
        </w:rPr>
        <w:t>主编单位：</w:t>
      </w:r>
      <w:r>
        <w:rPr>
          <w:rFonts w:hint="eastAsia"/>
          <w:color w:val="auto"/>
          <w:lang w:val="en-US" w:eastAsia="zh-CN"/>
        </w:rPr>
        <w:t>湖南人人居安消防安全服务集团有限公司</w:t>
      </w:r>
    </w:p>
    <w:p>
      <w:pPr>
        <w:pStyle w:val="25"/>
        <w:keepLines w:val="0"/>
        <w:widowControl w:val="0"/>
        <w:kinsoku/>
        <w:wordWrap/>
        <w:overflowPunct/>
        <w:topLinePunct w:val="0"/>
        <w:bidi w:val="0"/>
        <w:adjustRightInd/>
        <w:snapToGrid/>
        <w:ind w:left="0" w:leftChars="0" w:firstLine="420" w:firstLineChars="200"/>
        <w:rPr>
          <w:rFonts w:hint="eastAsia" w:ascii="宋体" w:hAnsi="Times New Roman" w:eastAsia="宋体" w:cs="Times New Roman"/>
          <w:color w:val="auto"/>
          <w:lang w:val="en-US" w:eastAsia="zh-CN"/>
        </w:rPr>
      </w:pPr>
      <w:r>
        <w:rPr>
          <w:rFonts w:hint="eastAsia" w:ascii="黑体" w:hAnsi="黑体" w:eastAsia="黑体" w:cs="黑体"/>
          <w:color w:val="auto"/>
          <w:lang w:val="en-US" w:eastAsia="zh-CN"/>
        </w:rPr>
        <w:t>参编单位：</w:t>
      </w:r>
      <w:r>
        <w:rPr>
          <w:rFonts w:hint="eastAsia" w:hAnsi="Times New Roman" w:cs="Times New Roman"/>
          <w:color w:val="auto"/>
        </w:rPr>
        <w:t>应急管理部天津消防研究所</w:t>
      </w:r>
      <w:r>
        <w:rPr>
          <w:rFonts w:hint="eastAsia" w:hAnsi="Times New Roman" w:cs="Times New Roman"/>
          <w:color w:val="auto"/>
          <w:lang w:eastAsia="zh-CN"/>
        </w:rPr>
        <w:t>、</w:t>
      </w:r>
      <w:r>
        <w:rPr>
          <w:rFonts w:hint="eastAsia" w:hAnsi="Times New Roman" w:cs="Times New Roman"/>
          <w:color w:val="auto"/>
        </w:rPr>
        <w:t>中国科学技术大学</w:t>
      </w:r>
      <w:r>
        <w:rPr>
          <w:rFonts w:hint="eastAsia" w:hAnsi="Times New Roman" w:cs="Times New Roman"/>
          <w:color w:val="auto"/>
          <w:lang w:eastAsia="zh-CN"/>
        </w:rPr>
        <w:t>、</w:t>
      </w:r>
      <w:r>
        <w:rPr>
          <w:rFonts w:hint="eastAsia" w:hAnsi="Times New Roman" w:cs="Times New Roman"/>
          <w:color w:val="auto"/>
        </w:rPr>
        <w:t>中南大学</w:t>
      </w:r>
      <w:r>
        <w:rPr>
          <w:rFonts w:hint="eastAsia" w:hAnsi="Times New Roman" w:cs="Times New Roman"/>
          <w:color w:val="auto"/>
          <w:lang w:eastAsia="zh-CN"/>
        </w:rPr>
        <w:t>、</w:t>
      </w:r>
      <w:r>
        <w:rPr>
          <w:rFonts w:hint="eastAsia" w:hAnsi="Times New Roman" w:cs="Times New Roman"/>
          <w:color w:val="auto"/>
        </w:rPr>
        <w:t>长沙理工大学</w:t>
      </w:r>
      <w:r>
        <w:rPr>
          <w:rFonts w:hint="eastAsia" w:hAnsi="Times New Roman" w:cs="Times New Roman"/>
          <w:color w:val="auto"/>
          <w:lang w:eastAsia="zh-CN"/>
        </w:rPr>
        <w:t>、</w:t>
      </w:r>
      <w:r>
        <w:rPr>
          <w:rFonts w:hint="default" w:hAnsi="Times New Roman" w:cs="Times New Roman"/>
          <w:color w:val="auto"/>
          <w:lang w:val="en-US" w:eastAsia="zh-CN"/>
        </w:rPr>
        <w:t>广东友安应急消防科技股份有限公司</w:t>
      </w:r>
      <w:r>
        <w:rPr>
          <w:rFonts w:hint="eastAsia" w:hAnsi="Times New Roman" w:cs="Times New Roman"/>
          <w:color w:val="auto"/>
          <w:lang w:val="en-US" w:eastAsia="zh-CN"/>
        </w:rPr>
        <w:t>、</w:t>
      </w:r>
      <w:r>
        <w:rPr>
          <w:rFonts w:hint="eastAsia" w:hAnsi="Times New Roman" w:cs="Times New Roman"/>
          <w:color w:val="auto"/>
        </w:rPr>
        <w:t>江苏安居应急技术股份有限公司</w:t>
      </w:r>
      <w:r>
        <w:rPr>
          <w:rFonts w:hint="eastAsia" w:hAnsi="Times New Roman" w:cs="Times New Roman"/>
          <w:color w:val="auto"/>
          <w:lang w:eastAsia="zh-CN"/>
        </w:rPr>
        <w:t>、</w:t>
      </w:r>
      <w:r>
        <w:rPr>
          <w:rFonts w:hint="eastAsia" w:hAnsi="Times New Roman" w:cs="Times New Roman"/>
          <w:color w:val="auto"/>
          <w:lang w:val="en-US" w:eastAsia="zh-CN"/>
        </w:rPr>
        <w:t>湾区应急产业运营（深圳）有限公司、</w:t>
      </w:r>
      <w:r>
        <w:rPr>
          <w:rFonts w:hint="eastAsia" w:hAnsi="Times New Roman" w:cs="Times New Roman"/>
          <w:color w:val="auto"/>
        </w:rPr>
        <w:t>福建飞远教育管理有限公司</w:t>
      </w:r>
      <w:r>
        <w:rPr>
          <w:rFonts w:hint="eastAsia" w:hAnsi="Times New Roman" w:cs="Times New Roman"/>
          <w:color w:val="auto"/>
          <w:lang w:eastAsia="zh-CN"/>
        </w:rPr>
        <w:t>、福建安将安全服务有限责任公司、</w:t>
      </w:r>
      <w:r>
        <w:rPr>
          <w:rFonts w:hint="eastAsia" w:hAnsi="Times New Roman" w:cs="Times New Roman"/>
          <w:color w:val="auto"/>
        </w:rPr>
        <w:t>广州市精诚教育咨询有限公司</w:t>
      </w:r>
      <w:r>
        <w:rPr>
          <w:rFonts w:hint="eastAsia" w:hAnsi="Times New Roman" w:cs="Times New Roman"/>
          <w:color w:val="auto"/>
          <w:lang w:eastAsia="zh-CN"/>
        </w:rPr>
        <w:t>、</w:t>
      </w:r>
      <w:r>
        <w:rPr>
          <w:rFonts w:hint="eastAsia" w:hAnsi="Times New Roman" w:cs="Times New Roman"/>
          <w:color w:val="auto"/>
          <w:lang w:val="en-US" w:eastAsia="zh-CN"/>
        </w:rPr>
        <w:t>湖南中邦瑞达建设有限公司、</w:t>
      </w:r>
      <w:r>
        <w:rPr>
          <w:rFonts w:hint="eastAsia" w:hAnsi="Times New Roman" w:cs="Times New Roman"/>
          <w:color w:val="auto"/>
        </w:rPr>
        <w:t>北京交通大学</w:t>
      </w:r>
      <w:r>
        <w:rPr>
          <w:rFonts w:hint="eastAsia" w:hAnsi="Times New Roman" w:cs="Times New Roman"/>
          <w:color w:val="auto"/>
          <w:lang w:eastAsia="zh-CN"/>
        </w:rPr>
        <w:t>、</w:t>
      </w:r>
      <w:r>
        <w:rPr>
          <w:rFonts w:hint="eastAsia" w:hAnsi="Times New Roman" w:cs="Times New Roman"/>
          <w:color w:val="auto"/>
        </w:rPr>
        <w:t>北京化工大学</w:t>
      </w:r>
      <w:r>
        <w:rPr>
          <w:rFonts w:hint="eastAsia" w:hAnsi="Times New Roman" w:cs="Times New Roman"/>
          <w:color w:val="auto"/>
          <w:lang w:eastAsia="zh-CN"/>
        </w:rPr>
        <w:t>、</w:t>
      </w:r>
      <w:r>
        <w:rPr>
          <w:rFonts w:hint="eastAsia" w:hAnsi="Times New Roman" w:cs="Times New Roman"/>
          <w:color w:val="auto"/>
          <w:lang w:val="en-US" w:eastAsia="zh-CN"/>
        </w:rPr>
        <w:t>湖南省人人居安消防安全职业技能培训学校有限公司</w:t>
      </w:r>
    </w:p>
    <w:p>
      <w:pPr>
        <w:pStyle w:val="25"/>
        <w:keepLines w:val="0"/>
        <w:widowControl w:val="0"/>
        <w:kinsoku/>
        <w:wordWrap/>
        <w:overflowPunct/>
        <w:topLinePunct w:val="0"/>
        <w:bidi w:val="0"/>
        <w:adjustRightInd/>
        <w:snapToGrid/>
        <w:ind w:left="0" w:leftChars="0" w:firstLine="420" w:firstLineChars="200"/>
        <w:rPr>
          <w:rFonts w:hint="eastAsia" w:ascii="宋体" w:hAnsi="Times New Roman" w:eastAsia="宋体" w:cs="Times New Roman"/>
          <w:color w:val="auto"/>
          <w:lang w:val="en-US" w:eastAsia="zh-CN"/>
        </w:rPr>
      </w:pPr>
      <w:r>
        <w:rPr>
          <w:rFonts w:hint="eastAsia" w:ascii="黑体" w:hAnsi="黑体" w:eastAsia="黑体" w:cs="黑体"/>
          <w:color w:val="auto"/>
          <w:lang w:val="en-US" w:eastAsia="zh-CN"/>
        </w:rPr>
        <w:t>主要起草人：</w:t>
      </w:r>
      <w:r>
        <w:rPr>
          <w:rFonts w:hint="eastAsia"/>
          <w:color w:val="auto"/>
        </w:rPr>
        <w:t>陈善斌、纪杰、宋文琦、徐志胜、刘顶立、何超群、</w:t>
      </w:r>
      <w:r>
        <w:rPr>
          <w:rFonts w:hint="eastAsia"/>
          <w:color w:val="auto"/>
          <w:lang w:val="en-US" w:eastAsia="zh-CN"/>
        </w:rPr>
        <w:t>黄东方、张文彬、</w:t>
      </w:r>
      <w:r>
        <w:rPr>
          <w:rFonts w:hint="eastAsia"/>
          <w:color w:val="auto"/>
        </w:rPr>
        <w:t>马金奎、方林、</w:t>
      </w:r>
      <w:r>
        <w:rPr>
          <w:rFonts w:hint="eastAsia"/>
          <w:color w:val="auto"/>
          <w:lang w:eastAsia="zh-CN"/>
        </w:rPr>
        <w:t>蔡旻达、龚仕平、</w:t>
      </w:r>
      <w:r>
        <w:rPr>
          <w:rFonts w:hint="eastAsia"/>
          <w:color w:val="auto"/>
        </w:rPr>
        <w:t>李鹏、宋茂松、王少强、赵胜、赵晓阳、</w:t>
      </w:r>
      <w:r>
        <w:rPr>
          <w:rFonts w:hint="eastAsia"/>
          <w:color w:val="auto"/>
          <w:lang w:eastAsia="zh-CN"/>
        </w:rPr>
        <w:t>周建峰、沈楚香、</w:t>
      </w:r>
      <w:r>
        <w:rPr>
          <w:rFonts w:hint="eastAsia"/>
          <w:color w:val="auto"/>
        </w:rPr>
        <w:t>赵建宝</w:t>
      </w:r>
      <w:r>
        <w:rPr>
          <w:rFonts w:hint="eastAsia"/>
          <w:color w:val="auto"/>
          <w:lang w:eastAsia="zh-CN"/>
        </w:rPr>
        <w:t>、</w:t>
      </w:r>
      <w:r>
        <w:rPr>
          <w:rFonts w:hint="eastAsia"/>
          <w:color w:val="auto"/>
        </w:rPr>
        <w:t>周勇</w:t>
      </w:r>
      <w:r>
        <w:rPr>
          <w:rFonts w:hint="eastAsia" w:hAnsi="Times New Roman" w:cs="Times New Roman"/>
          <w:color w:val="auto"/>
        </w:rPr>
        <w:t>波、</w:t>
      </w:r>
      <w:r>
        <w:rPr>
          <w:rFonts w:hint="eastAsia" w:cs="Times New Roman"/>
          <w:color w:val="auto"/>
          <w:lang w:val="en-US" w:eastAsia="zh-CN"/>
        </w:rPr>
        <w:t>吴彪、陈俊祥、姚贵东、吴玉杰、</w:t>
      </w:r>
      <w:r>
        <w:rPr>
          <w:rFonts w:hint="eastAsia"/>
          <w:color w:val="auto"/>
        </w:rPr>
        <w:t>胡松涛、任爽、李想</w:t>
      </w:r>
      <w:r>
        <w:rPr>
          <w:rFonts w:hint="eastAsia"/>
          <w:color w:val="auto"/>
          <w:lang w:eastAsia="zh-CN"/>
        </w:rPr>
        <w:t>、</w:t>
      </w:r>
      <w:r>
        <w:rPr>
          <w:rFonts w:hint="eastAsia" w:hAnsi="Times New Roman" w:cs="Times New Roman"/>
          <w:color w:val="auto"/>
        </w:rPr>
        <w:t>李书</w:t>
      </w:r>
      <w:r>
        <w:rPr>
          <w:rFonts w:hint="eastAsia"/>
          <w:color w:val="auto"/>
        </w:rPr>
        <w:t>亮</w:t>
      </w:r>
      <w:r>
        <w:rPr>
          <w:rFonts w:hint="eastAsia"/>
          <w:color w:val="auto"/>
          <w:lang w:eastAsia="zh-CN"/>
        </w:rPr>
        <w:t>、</w:t>
      </w:r>
      <w:r>
        <w:rPr>
          <w:rFonts w:hint="eastAsia" w:cs="Times New Roman"/>
          <w:color w:val="auto"/>
          <w:lang w:val="en-US" w:eastAsia="zh-CN"/>
        </w:rPr>
        <w:t>彭科飞、</w:t>
      </w:r>
      <w:r>
        <w:rPr>
          <w:rFonts w:hint="eastAsia"/>
          <w:color w:val="auto"/>
          <w:lang w:val="en-US" w:eastAsia="zh-CN"/>
        </w:rPr>
        <w:t>刘权、</w:t>
      </w:r>
      <w:r>
        <w:rPr>
          <w:rFonts w:hint="eastAsia" w:hAnsi="Times New Roman" w:cs="Times New Roman"/>
          <w:color w:val="auto"/>
          <w:lang w:val="en-US" w:eastAsia="zh-CN"/>
        </w:rPr>
        <w:t>陈立权</w:t>
      </w:r>
      <w:r>
        <w:rPr>
          <w:rFonts w:hint="eastAsia" w:cs="Times New Roman"/>
          <w:color w:val="auto"/>
          <w:lang w:val="en-US" w:eastAsia="zh-CN"/>
        </w:rPr>
        <w:t>、张飞</w:t>
      </w:r>
      <w:r>
        <w:rPr>
          <w:rFonts w:hint="eastAsia"/>
          <w:color w:val="auto"/>
          <w:lang w:eastAsia="zh-CN"/>
        </w:rPr>
        <w:t>。</w:t>
      </w:r>
    </w:p>
    <w:p>
      <w:pPr>
        <w:pStyle w:val="25"/>
        <w:keepLines w:val="0"/>
        <w:widowControl w:val="0"/>
        <w:kinsoku/>
        <w:wordWrap/>
        <w:overflowPunct/>
        <w:topLinePunct w:val="0"/>
        <w:bidi w:val="0"/>
        <w:adjustRightInd/>
        <w:snapToGrid/>
        <w:rPr>
          <w:rFonts w:hint="eastAsia" w:ascii="宋体" w:hAnsi="Times New Roman" w:eastAsia="宋体" w:cs="Times New Roman"/>
          <w:color w:val="auto"/>
          <w:lang w:val="en-US" w:eastAsia="zh-CN"/>
        </w:rPr>
      </w:pPr>
      <w:r>
        <w:rPr>
          <w:rFonts w:hint="eastAsia" w:ascii="黑体" w:hAnsi="黑体" w:eastAsia="黑体" w:cs="黑体"/>
          <w:color w:val="auto"/>
          <w:lang w:val="en-US" w:eastAsia="zh-CN"/>
        </w:rPr>
        <w:t>主要审查人：</w:t>
      </w:r>
      <w:r>
        <w:rPr>
          <w:rFonts w:hint="eastAsia"/>
          <w:color w:val="auto"/>
        </w:rPr>
        <w:t>吴志强</w:t>
      </w:r>
      <w:r>
        <w:rPr>
          <w:rFonts w:hint="eastAsia"/>
          <w:color w:val="auto"/>
          <w:lang w:eastAsia="zh-CN"/>
        </w:rPr>
        <w:t>、</w:t>
      </w:r>
      <w:r>
        <w:rPr>
          <w:rFonts w:hint="eastAsia"/>
          <w:color w:val="auto"/>
        </w:rPr>
        <w:t>王鹏翔</w:t>
      </w:r>
      <w:r>
        <w:rPr>
          <w:rFonts w:hint="eastAsia"/>
          <w:color w:val="auto"/>
          <w:lang w:eastAsia="zh-CN"/>
        </w:rPr>
        <w:t>、</w:t>
      </w:r>
      <w:r>
        <w:rPr>
          <w:rFonts w:hint="eastAsia"/>
          <w:color w:val="auto"/>
          <w:lang w:val="en-US" w:eastAsia="zh-CN"/>
        </w:rPr>
        <w:t>南江林、</w:t>
      </w:r>
      <w:r>
        <w:rPr>
          <w:rFonts w:hint="eastAsia"/>
          <w:color w:val="auto"/>
        </w:rPr>
        <w:t>钟琳</w:t>
      </w:r>
      <w:r>
        <w:rPr>
          <w:rFonts w:hint="eastAsia"/>
          <w:color w:val="auto"/>
          <w:lang w:eastAsia="zh-CN"/>
        </w:rPr>
        <w:t>、</w:t>
      </w:r>
      <w:r>
        <w:rPr>
          <w:rFonts w:hint="eastAsia"/>
          <w:color w:val="auto"/>
        </w:rPr>
        <w:t>袁狄平</w:t>
      </w:r>
      <w:r>
        <w:rPr>
          <w:rFonts w:hint="eastAsia"/>
          <w:color w:val="auto"/>
          <w:lang w:eastAsia="zh-CN"/>
        </w:rPr>
        <w:t>、</w:t>
      </w:r>
      <w:r>
        <w:rPr>
          <w:rFonts w:hint="eastAsia"/>
          <w:color w:val="auto"/>
        </w:rPr>
        <w:t>杨泳</w:t>
      </w:r>
      <w:r>
        <w:rPr>
          <w:rFonts w:hint="eastAsia"/>
          <w:color w:val="auto"/>
          <w:lang w:eastAsia="zh-CN"/>
        </w:rPr>
        <w:t>、</w:t>
      </w:r>
      <w:r>
        <w:rPr>
          <w:rFonts w:hint="eastAsia"/>
          <w:color w:val="auto"/>
        </w:rPr>
        <w:t>刘筱璐</w:t>
      </w:r>
      <w:r>
        <w:rPr>
          <w:rFonts w:hint="eastAsia"/>
          <w:color w:val="auto"/>
          <w:lang w:eastAsia="zh-CN"/>
        </w:rPr>
        <w:t>、</w:t>
      </w:r>
      <w:r>
        <w:rPr>
          <w:rFonts w:hint="eastAsia"/>
          <w:color w:val="auto"/>
        </w:rPr>
        <w:t>闫怀林</w:t>
      </w:r>
      <w:r>
        <w:rPr>
          <w:rFonts w:hint="eastAsia"/>
          <w:color w:val="auto"/>
          <w:lang w:eastAsia="zh-CN"/>
        </w:rPr>
        <w:t>、</w:t>
      </w:r>
      <w:r>
        <w:rPr>
          <w:rFonts w:hint="eastAsia"/>
          <w:color w:val="auto"/>
        </w:rPr>
        <w:t>沈奕辉</w:t>
      </w:r>
      <w:r>
        <w:rPr>
          <w:rFonts w:hint="eastAsia"/>
          <w:color w:val="auto"/>
          <w:lang w:eastAsia="zh-CN"/>
        </w:rPr>
        <w:t>、</w:t>
      </w:r>
      <w:r>
        <w:rPr>
          <w:rFonts w:hint="eastAsia"/>
          <w:color w:val="auto"/>
        </w:rPr>
        <w:t>周  亮</w:t>
      </w:r>
    </w:p>
    <w:p>
      <w:pPr>
        <w:pStyle w:val="25"/>
        <w:keepLines w:val="0"/>
        <w:widowControl w:val="0"/>
        <w:kinsoku/>
        <w:wordWrap/>
        <w:overflowPunct/>
        <w:topLinePunct w:val="0"/>
        <w:bidi w:val="0"/>
        <w:adjustRightInd/>
        <w:snapToGrid/>
        <w:rPr>
          <w:rFonts w:hint="eastAsia"/>
          <w:color w:val="auto"/>
        </w:rPr>
      </w:pPr>
      <w:r>
        <w:rPr>
          <w:rFonts w:hint="eastAsia"/>
          <w:color w:val="auto"/>
        </w:rPr>
        <w:t>本文件为首次</w:t>
      </w:r>
      <w:r>
        <w:rPr>
          <w:rFonts w:hint="eastAsia"/>
          <w:color w:val="auto"/>
          <w:lang w:val="en-US" w:eastAsia="zh-CN"/>
        </w:rPr>
        <w:t>制定</w:t>
      </w:r>
      <w:r>
        <w:rPr>
          <w:rFonts w:hint="eastAsia"/>
          <w:color w:val="auto"/>
        </w:rPr>
        <w:t>。</w:t>
      </w:r>
    </w:p>
    <w:p>
      <w:pPr>
        <w:pStyle w:val="25"/>
        <w:keepLines w:val="0"/>
        <w:widowControl w:val="0"/>
        <w:kinsoku/>
        <w:wordWrap/>
        <w:overflowPunct/>
        <w:topLinePunct w:val="0"/>
        <w:bidi w:val="0"/>
        <w:adjustRightInd/>
        <w:snapToGrid/>
        <w:rPr>
          <w:rFonts w:hint="eastAsia"/>
          <w:color w:val="auto"/>
        </w:rPr>
      </w:pPr>
    </w:p>
    <w:p>
      <w:pPr>
        <w:pStyle w:val="25"/>
        <w:keepLines w:val="0"/>
        <w:widowControl w:val="0"/>
        <w:kinsoku/>
        <w:wordWrap/>
        <w:overflowPunct/>
        <w:topLinePunct w:val="0"/>
        <w:bidi w:val="0"/>
        <w:adjustRightInd/>
        <w:snapToGrid/>
        <w:rPr>
          <w:rFonts w:hint="eastAsia"/>
          <w:color w:val="auto"/>
        </w:rPr>
      </w:pPr>
      <w:bookmarkStart w:id="137" w:name="_GoBack"/>
      <w:bookmarkEnd w:id="137"/>
    </w:p>
    <w:p>
      <w:pPr>
        <w:pStyle w:val="25"/>
        <w:keepLines w:val="0"/>
        <w:widowControl w:val="0"/>
        <w:kinsoku/>
        <w:wordWrap/>
        <w:overflowPunct/>
        <w:topLinePunct w:val="0"/>
        <w:bidi w:val="0"/>
        <w:adjustRightInd/>
        <w:snapToGrid/>
        <w:rPr>
          <w:rFonts w:hint="eastAsia"/>
          <w:color w:val="auto"/>
        </w:rPr>
      </w:pPr>
    </w:p>
    <w:p>
      <w:pPr>
        <w:pStyle w:val="25"/>
        <w:keepLines w:val="0"/>
        <w:widowControl w:val="0"/>
        <w:kinsoku/>
        <w:wordWrap/>
        <w:overflowPunct/>
        <w:topLinePunct w:val="0"/>
        <w:bidi w:val="0"/>
        <w:adjustRightInd/>
        <w:snapToGrid/>
        <w:rPr>
          <w:rFonts w:hint="eastAsia"/>
          <w:color w:val="auto"/>
        </w:rPr>
      </w:pPr>
    </w:p>
    <w:p>
      <w:pPr>
        <w:pStyle w:val="25"/>
        <w:keepLines w:val="0"/>
        <w:widowControl w:val="0"/>
        <w:kinsoku/>
        <w:wordWrap/>
        <w:overflowPunct/>
        <w:topLinePunct w:val="0"/>
        <w:bidi w:val="0"/>
        <w:adjustRightInd/>
        <w:snapToGrid/>
        <w:rPr>
          <w:rFonts w:hint="eastAsia"/>
          <w:color w:val="auto"/>
        </w:rPr>
      </w:pPr>
    </w:p>
    <w:p>
      <w:pPr>
        <w:pStyle w:val="25"/>
        <w:keepLines w:val="0"/>
        <w:widowControl w:val="0"/>
        <w:kinsoku/>
        <w:wordWrap/>
        <w:overflowPunct/>
        <w:topLinePunct w:val="0"/>
        <w:bidi w:val="0"/>
        <w:adjustRightInd/>
        <w:snapToGrid/>
        <w:rPr>
          <w:rFonts w:hint="eastAsia"/>
          <w:color w:val="auto"/>
        </w:rPr>
      </w:pPr>
    </w:p>
    <w:p>
      <w:pPr>
        <w:pStyle w:val="117"/>
        <w:keepLines w:val="0"/>
        <w:widowControl w:val="0"/>
        <w:kinsoku/>
        <w:wordWrap/>
        <w:overflowPunct/>
        <w:topLinePunct w:val="0"/>
        <w:bidi w:val="0"/>
        <w:adjustRightInd/>
        <w:snapToGrid/>
        <w:rPr>
          <w:rFonts w:hint="eastAsia"/>
          <w:color w:val="auto"/>
        </w:rPr>
      </w:pPr>
      <w:r>
        <w:rPr>
          <w:rFonts w:hint="eastAsia"/>
          <w:color w:val="auto"/>
        </w:rPr>
        <w:t>引</w:t>
      </w:r>
      <w:r>
        <w:rPr>
          <w:rFonts w:hAnsi="黑体"/>
          <w:color w:val="auto"/>
        </w:rPr>
        <w:t>  </w:t>
      </w:r>
      <w:r>
        <w:rPr>
          <w:rFonts w:hint="eastAsia"/>
          <w:color w:val="auto"/>
        </w:rPr>
        <w:t>言</w:t>
      </w:r>
    </w:p>
    <w:p>
      <w:pPr>
        <w:pStyle w:val="25"/>
        <w:rPr>
          <w:rFonts w:hint="eastAsia"/>
          <w:color w:val="auto"/>
        </w:rPr>
      </w:pPr>
      <w:r>
        <w:rPr>
          <w:rFonts w:hint="eastAsia"/>
          <w:color w:val="auto"/>
        </w:rPr>
        <w:t>开展消防科普教育，是增强公民消防安全素质、有效预防火灾和减少火灾危害的重要途径。《中华人民共和国消防法》《中华人民共和国科学技术普及法》《机关、团体、企业、事业单位消防安全管理规定》《社会消防安全教育培训规定》《社会消防安全教育培训大纲(试行）》《关于加强和改进社会消防安全培训工作的意见》和《消防安全责任制实施办法》等法律文件对开展消防安全宣传教育培训及相关科普工作提出了明确要求，但我国目前对开展消防科普教育的服务</w:t>
      </w:r>
      <w:r>
        <w:rPr>
          <w:rFonts w:hint="eastAsia"/>
          <w:color w:val="auto"/>
          <w:lang w:val="en-US" w:eastAsia="zh-CN"/>
        </w:rPr>
        <w:t>机构、服务</w:t>
      </w:r>
      <w:r>
        <w:rPr>
          <w:rFonts w:hint="eastAsia"/>
          <w:color w:val="auto"/>
        </w:rPr>
        <w:t>人员、</w:t>
      </w:r>
      <w:r>
        <w:rPr>
          <w:rFonts w:hint="eastAsia"/>
          <w:color w:val="auto"/>
          <w:lang w:val="en-US" w:eastAsia="zh-CN"/>
        </w:rPr>
        <w:t>服务实施及服务评价与改进等方面</w:t>
      </w:r>
      <w:r>
        <w:rPr>
          <w:rFonts w:hint="eastAsia"/>
          <w:color w:val="auto"/>
        </w:rPr>
        <w:t>仍缺乏相关规范性文件</w:t>
      </w:r>
      <w:r>
        <w:rPr>
          <w:rFonts w:hint="eastAsia"/>
          <w:color w:val="auto"/>
          <w:lang w:eastAsia="zh-CN"/>
        </w:rPr>
        <w:t>，</w:t>
      </w:r>
      <w:r>
        <w:rPr>
          <w:rFonts w:hint="eastAsia"/>
          <w:color w:val="auto"/>
        </w:rPr>
        <w:t>消防科普教育</w:t>
      </w:r>
      <w:r>
        <w:rPr>
          <w:rFonts w:hint="eastAsia"/>
          <w:color w:val="auto"/>
          <w:lang w:val="en-US" w:eastAsia="zh-CN"/>
        </w:rPr>
        <w:t>的</w:t>
      </w:r>
      <w:r>
        <w:rPr>
          <w:rFonts w:hint="eastAsia"/>
          <w:color w:val="auto"/>
        </w:rPr>
        <w:t>服务过程不够规范</w:t>
      </w:r>
      <w:r>
        <w:rPr>
          <w:rFonts w:hint="eastAsia"/>
          <w:color w:val="auto"/>
          <w:lang w:eastAsia="zh-CN"/>
        </w:rPr>
        <w:t>，</w:t>
      </w:r>
      <w:r>
        <w:rPr>
          <w:rFonts w:hint="eastAsia"/>
          <w:color w:val="auto"/>
          <w:lang w:val="en-US" w:eastAsia="zh-CN"/>
        </w:rPr>
        <w:t>服务质量</w:t>
      </w:r>
      <w:r>
        <w:rPr>
          <w:rFonts w:hint="eastAsia"/>
          <w:color w:val="auto"/>
        </w:rPr>
        <w:t>参差不齐</w:t>
      </w:r>
      <w:r>
        <w:rPr>
          <w:rFonts w:hint="eastAsia"/>
          <w:color w:val="auto"/>
          <w:lang w:eastAsia="zh-CN"/>
        </w:rPr>
        <w:t>，</w:t>
      </w:r>
      <w:r>
        <w:rPr>
          <w:rFonts w:hint="eastAsia"/>
          <w:color w:val="auto"/>
        </w:rPr>
        <w:t>服务效果有待提升。</w:t>
      </w:r>
    </w:p>
    <w:p>
      <w:pPr>
        <w:pStyle w:val="25"/>
        <w:rPr>
          <w:rFonts w:hint="eastAsia"/>
          <w:color w:val="auto"/>
        </w:rPr>
      </w:pPr>
      <w:r>
        <w:rPr>
          <w:rFonts w:hint="eastAsia"/>
          <w:color w:val="auto"/>
        </w:rPr>
        <w:t>2021年6月3日，国务院印发《全民科学素质行动规划纲要（2021—2035年）》明确</w:t>
      </w:r>
      <w:r>
        <w:rPr>
          <w:rFonts w:hint="eastAsia"/>
          <w:color w:val="auto"/>
          <w:lang w:val="en-US" w:eastAsia="zh-CN"/>
        </w:rPr>
        <w:t>要求</w:t>
      </w:r>
      <w:r>
        <w:rPr>
          <w:rFonts w:hint="eastAsia"/>
          <w:color w:val="auto"/>
          <w:lang w:eastAsia="zh-CN"/>
        </w:rPr>
        <w:t>，</w:t>
      </w:r>
      <w:r>
        <w:rPr>
          <w:rFonts w:hint="eastAsia"/>
          <w:color w:val="auto"/>
        </w:rPr>
        <w:t>“分级分类制定科普产品和服务标准”。2022年9月，中共中央办公厅、国务院办公厅印发《关于新时代进一步加强科学技术普及工作的意见》明确提出</w:t>
      </w:r>
      <w:r>
        <w:rPr>
          <w:rFonts w:hint="eastAsia"/>
          <w:color w:val="auto"/>
          <w:lang w:eastAsia="zh-CN"/>
        </w:rPr>
        <w:t>，</w:t>
      </w:r>
      <w:r>
        <w:rPr>
          <w:rFonts w:hint="eastAsia"/>
          <w:color w:val="auto"/>
        </w:rPr>
        <w:t>“加强科普规范化建设，完善科普工作标准和评估评价体系”。</w:t>
      </w:r>
    </w:p>
    <w:p>
      <w:pPr>
        <w:pStyle w:val="25"/>
        <w:rPr>
          <w:rFonts w:hint="eastAsia"/>
          <w:color w:val="auto"/>
        </w:rPr>
      </w:pPr>
      <w:r>
        <w:rPr>
          <w:rFonts w:hint="eastAsia"/>
          <w:color w:val="auto"/>
        </w:rPr>
        <w:t>为规范消防科普教育服务活动、提高消防科普教育服务质量及效果、引导和推动消防科普教育服务行业健康发展，制定本</w:t>
      </w:r>
      <w:r>
        <w:rPr>
          <w:rFonts w:hint="eastAsia"/>
          <w:color w:val="auto"/>
          <w:lang w:val="en-US" w:eastAsia="zh-CN"/>
        </w:rPr>
        <w:t>文件</w:t>
      </w:r>
      <w:r>
        <w:rPr>
          <w:rFonts w:hint="eastAsia"/>
          <w:color w:val="auto"/>
        </w:rPr>
        <w:t>。</w:t>
      </w:r>
    </w:p>
    <w:bookmarkEnd w:id="0"/>
    <w:bookmarkEnd w:id="1"/>
    <w:bookmarkEnd w:id="2"/>
    <w:p>
      <w:pPr>
        <w:pStyle w:val="117"/>
        <w:keepLines w:val="0"/>
        <w:widowControl w:val="0"/>
        <w:tabs>
          <w:tab w:val="center" w:pos="4677"/>
        </w:tabs>
        <w:kinsoku/>
        <w:wordWrap/>
        <w:overflowPunct/>
        <w:topLinePunct w:val="0"/>
        <w:bidi w:val="0"/>
        <w:adjustRightInd/>
        <w:snapToGrid/>
        <w:jc w:val="both"/>
        <w:rPr>
          <w:color w:val="auto"/>
        </w:rPr>
        <w:sectPr>
          <w:footerReference r:id="rId8" w:type="default"/>
          <w:footerReference r:id="rId9" w:type="even"/>
          <w:pgSz w:w="11906" w:h="16838"/>
          <w:pgMar w:top="1093" w:right="1134" w:bottom="1134" w:left="1418" w:header="1418" w:footer="1134" w:gutter="0"/>
          <w:pgNumType w:fmt="upperRoman" w:start="1"/>
          <w:cols w:space="720" w:num="1"/>
          <w:formProt w:val="0"/>
          <w:docGrid w:type="lines" w:linePitch="312" w:charSpace="0"/>
        </w:sectPr>
      </w:pPr>
    </w:p>
    <w:p>
      <w:pPr>
        <w:pStyle w:val="117"/>
        <w:keepLines w:val="0"/>
        <w:widowControl w:val="0"/>
        <w:tabs>
          <w:tab w:val="center" w:pos="4677"/>
        </w:tabs>
        <w:kinsoku/>
        <w:wordWrap/>
        <w:overflowPunct/>
        <w:topLinePunct w:val="0"/>
        <w:bidi w:val="0"/>
        <w:adjustRightInd/>
        <w:snapToGrid/>
        <w:jc w:val="both"/>
        <w:rPr>
          <w:rFonts w:hint="eastAsia"/>
          <w:color w:val="auto"/>
        </w:rPr>
      </w:pPr>
      <w:r>
        <w:rPr>
          <w:color w:val="auto"/>
        </w:rPr>
        <w:tab/>
      </w:r>
      <w:r>
        <w:rPr>
          <w:rFonts w:hint="eastAsia"/>
          <w:color w:val="auto"/>
        </w:rPr>
        <w:t>消防科普教育服务规范</w:t>
      </w:r>
    </w:p>
    <w:p>
      <w:pPr>
        <w:pStyle w:val="50"/>
        <w:keepLines w:val="0"/>
        <w:widowControl w:val="0"/>
        <w:kinsoku/>
        <w:wordWrap/>
        <w:overflowPunct/>
        <w:topLinePunct w:val="0"/>
        <w:bidi w:val="0"/>
        <w:adjustRightInd/>
        <w:snapToGrid/>
        <w:rPr>
          <w:color w:val="auto"/>
        </w:rPr>
      </w:pPr>
      <w:bookmarkStart w:id="4" w:name="_Toc533435851"/>
      <w:bookmarkStart w:id="5" w:name="_Toc530475116"/>
      <w:bookmarkStart w:id="6" w:name="_Toc532820466"/>
      <w:bookmarkStart w:id="7" w:name="_Toc532820452"/>
      <w:r>
        <w:rPr>
          <w:rFonts w:hint="eastAsia"/>
          <w:color w:val="auto"/>
        </w:rPr>
        <w:t>范围</w:t>
      </w:r>
      <w:bookmarkEnd w:id="4"/>
      <w:bookmarkEnd w:id="5"/>
      <w:bookmarkEnd w:id="6"/>
      <w:bookmarkEnd w:id="7"/>
    </w:p>
    <w:p>
      <w:pPr>
        <w:pStyle w:val="25"/>
        <w:keepLines w:val="0"/>
        <w:widowControl w:val="0"/>
        <w:kinsoku/>
        <w:wordWrap/>
        <w:overflowPunct/>
        <w:topLinePunct w:val="0"/>
        <w:bidi w:val="0"/>
        <w:adjustRightInd/>
        <w:snapToGrid/>
        <w:rPr>
          <w:color w:val="auto"/>
        </w:rPr>
      </w:pPr>
      <w:r>
        <w:rPr>
          <w:rFonts w:hint="eastAsia"/>
          <w:color w:val="auto"/>
        </w:rPr>
        <w:t>本文件规定了消防科普教育服务的术语</w:t>
      </w:r>
      <w:r>
        <w:rPr>
          <w:rFonts w:hint="eastAsia"/>
          <w:color w:val="auto"/>
          <w:lang w:val="en-US" w:eastAsia="zh-CN"/>
        </w:rPr>
        <w:t>和定义</w:t>
      </w:r>
      <w:r>
        <w:rPr>
          <w:rFonts w:hint="eastAsia"/>
          <w:color w:val="auto"/>
        </w:rPr>
        <w:t>、总则、服务</w:t>
      </w:r>
      <w:r>
        <w:rPr>
          <w:rFonts w:hint="eastAsia"/>
          <w:color w:val="auto"/>
          <w:lang w:val="en-US" w:eastAsia="zh-CN"/>
        </w:rPr>
        <w:t>机构</w:t>
      </w:r>
      <w:r>
        <w:rPr>
          <w:rFonts w:hint="eastAsia"/>
          <w:color w:val="auto"/>
        </w:rPr>
        <w:t>、服务人员、服务实施及服务评价与改进的内容。</w:t>
      </w:r>
    </w:p>
    <w:p>
      <w:pPr>
        <w:pStyle w:val="25"/>
        <w:keepLines w:val="0"/>
        <w:widowControl w:val="0"/>
        <w:kinsoku/>
        <w:wordWrap/>
        <w:overflowPunct/>
        <w:topLinePunct w:val="0"/>
        <w:bidi w:val="0"/>
        <w:adjustRightInd/>
        <w:snapToGrid/>
        <w:rPr>
          <w:color w:val="auto"/>
        </w:rPr>
      </w:pPr>
      <w:r>
        <w:rPr>
          <w:rFonts w:hint="eastAsia"/>
          <w:color w:val="auto"/>
        </w:rPr>
        <w:t>本文件适用于消防科普教育服务的</w:t>
      </w:r>
      <w:r>
        <w:rPr>
          <w:rFonts w:hint="eastAsia"/>
          <w:color w:val="auto"/>
          <w:lang w:val="en-US" w:eastAsia="zh-CN"/>
        </w:rPr>
        <w:t>管理、实施与评价</w:t>
      </w:r>
      <w:r>
        <w:rPr>
          <w:rFonts w:hint="eastAsia"/>
          <w:color w:val="auto"/>
        </w:rPr>
        <w:t>。</w:t>
      </w:r>
    </w:p>
    <w:p>
      <w:pPr>
        <w:pStyle w:val="50"/>
        <w:keepLines w:val="0"/>
        <w:widowControl w:val="0"/>
        <w:kinsoku/>
        <w:wordWrap/>
        <w:overflowPunct/>
        <w:topLinePunct w:val="0"/>
        <w:bidi w:val="0"/>
        <w:adjustRightInd/>
        <w:snapToGrid/>
        <w:rPr>
          <w:color w:val="auto"/>
        </w:rPr>
      </w:pPr>
      <w:bookmarkStart w:id="8" w:name="_Toc532820467"/>
      <w:bookmarkStart w:id="9" w:name="_Toc532820453"/>
      <w:bookmarkStart w:id="10" w:name="_Toc533435852"/>
      <w:bookmarkStart w:id="11" w:name="_Toc530475117"/>
      <w:r>
        <w:rPr>
          <w:rFonts w:hint="eastAsia"/>
          <w:color w:val="auto"/>
        </w:rPr>
        <w:t>规范性引用文件</w:t>
      </w:r>
      <w:bookmarkEnd w:id="8"/>
      <w:bookmarkEnd w:id="9"/>
      <w:bookmarkEnd w:id="10"/>
      <w:bookmarkEnd w:id="11"/>
    </w:p>
    <w:p>
      <w:pPr>
        <w:pStyle w:val="25"/>
        <w:keepLines w:val="0"/>
        <w:widowControl w:val="0"/>
        <w:kinsoku/>
        <w:wordWrap/>
        <w:overflowPunct/>
        <w:topLinePunct w:val="0"/>
        <w:bidi w:val="0"/>
        <w:adjustRightInd/>
        <w:snapToGrid/>
        <w:rPr>
          <w:rFonts w:hint="eastAsia"/>
          <w:color w:val="auto"/>
        </w:rPr>
      </w:pPr>
      <w:r>
        <w:rPr>
          <w:rFonts w:hint="eastAsia"/>
          <w:color w:val="auto"/>
        </w:rPr>
        <w:t>下列文件</w:t>
      </w:r>
      <w:r>
        <w:rPr>
          <w:rFonts w:hint="eastAsia"/>
          <w:color w:val="auto"/>
          <w:lang w:val="en-US" w:eastAsia="zh-CN"/>
        </w:rPr>
        <w:t>中的内容通过文中的规范性引用而构成本文件必不可少的条款。</w:t>
      </w:r>
      <w:r>
        <w:rPr>
          <w:rFonts w:hint="eastAsia"/>
          <w:color w:val="auto"/>
        </w:rPr>
        <w:t>其中，注日期的引用文件，</w:t>
      </w:r>
    </w:p>
    <w:p>
      <w:pPr>
        <w:pStyle w:val="25"/>
        <w:keepLines w:val="0"/>
        <w:widowControl w:val="0"/>
        <w:kinsoku/>
        <w:wordWrap/>
        <w:overflowPunct/>
        <w:topLinePunct w:val="0"/>
        <w:bidi w:val="0"/>
        <w:adjustRightInd/>
        <w:snapToGrid/>
        <w:ind w:firstLine="0" w:firstLineChars="0"/>
        <w:rPr>
          <w:color w:val="auto"/>
        </w:rPr>
      </w:pPr>
      <w:r>
        <w:rPr>
          <w:rFonts w:hint="eastAsia"/>
          <w:color w:val="auto"/>
        </w:rPr>
        <w:t>仅该日期对应的版本适用于本文件；不注日期的引用文件，其最新版本（包括所有的修改单）适用于本文件。</w:t>
      </w:r>
    </w:p>
    <w:p>
      <w:pPr>
        <w:keepLines w:val="0"/>
        <w:widowControl w:val="0"/>
        <w:kinsoku/>
        <w:wordWrap/>
        <w:overflowPunct/>
        <w:topLinePunct w:val="0"/>
        <w:bidi w:val="0"/>
        <w:adjustRightInd/>
        <w:snapToGrid/>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GB/T 5907.1</w:t>
      </w:r>
      <w:r>
        <w:rPr>
          <w:rFonts w:hint="eastAsia" w:ascii="宋体" w:hAnsi="宋体" w:eastAsia="宋体" w:cs="宋体"/>
          <w:szCs w:val="21"/>
          <w:highlight w:val="none"/>
          <w:lang w:eastAsia="zh-CN" w:bidi="ar"/>
        </w:rPr>
        <w:t>—</w:t>
      </w:r>
      <w:r>
        <w:rPr>
          <w:rFonts w:hint="eastAsia" w:ascii="宋体" w:hAnsi="宋体" w:eastAsia="宋体" w:cs="宋体"/>
          <w:szCs w:val="21"/>
          <w:highlight w:val="none"/>
          <w:lang w:bidi="ar"/>
        </w:rPr>
        <w:t>2014</w:t>
      </w:r>
      <w:r>
        <w:rPr>
          <w:rFonts w:hint="eastAsia" w:ascii="宋体" w:hAnsi="宋体" w:eastAsia="宋体" w:cs="宋体"/>
          <w:szCs w:val="21"/>
          <w:highlight w:val="none"/>
          <w:lang w:val="en-US" w:eastAsia="zh-CN" w:bidi="ar"/>
        </w:rPr>
        <w:t xml:space="preserve">  </w:t>
      </w:r>
      <w:r>
        <w:rPr>
          <w:rFonts w:hint="eastAsia" w:ascii="宋体" w:hAnsi="宋体" w:eastAsia="宋体" w:cs="宋体"/>
          <w:szCs w:val="21"/>
          <w:highlight w:val="none"/>
          <w:lang w:bidi="ar"/>
        </w:rPr>
        <w:t>消防词汇</w:t>
      </w:r>
      <w:r>
        <w:rPr>
          <w:rFonts w:hint="eastAsia" w:ascii="宋体" w:hAnsi="宋体" w:eastAsia="宋体" w:cs="宋体"/>
          <w:szCs w:val="21"/>
          <w:highlight w:val="none"/>
          <w:lang w:eastAsia="zh-CN" w:bidi="ar"/>
        </w:rPr>
        <w:t xml:space="preserve"> </w:t>
      </w:r>
      <w:r>
        <w:rPr>
          <w:rFonts w:hint="eastAsia" w:ascii="宋体" w:hAnsi="宋体" w:eastAsia="宋体" w:cs="宋体"/>
          <w:szCs w:val="21"/>
          <w:highlight w:val="none"/>
          <w:lang w:bidi="ar"/>
        </w:rPr>
        <w:t>第1部分</w:t>
      </w:r>
      <w:r>
        <w:rPr>
          <w:rFonts w:hint="eastAsia" w:ascii="宋体" w:hAnsi="宋体" w:eastAsia="宋体" w:cs="宋体"/>
          <w:szCs w:val="21"/>
          <w:highlight w:val="none"/>
          <w:lang w:val="en-US" w:eastAsia="zh-CN" w:bidi="ar"/>
        </w:rPr>
        <w:t>：</w:t>
      </w:r>
      <w:r>
        <w:rPr>
          <w:rFonts w:hint="eastAsia" w:ascii="宋体" w:hAnsi="宋体" w:eastAsia="宋体" w:cs="宋体"/>
          <w:szCs w:val="21"/>
          <w:highlight w:val="none"/>
          <w:lang w:bidi="ar"/>
        </w:rPr>
        <w:t>通用术语</w:t>
      </w:r>
    </w:p>
    <w:p>
      <w:pPr>
        <w:keepLines w:val="0"/>
        <w:widowControl w:val="0"/>
        <w:kinsoku/>
        <w:wordWrap/>
        <w:overflowPunct/>
        <w:topLinePunct w:val="0"/>
        <w:bidi w:val="0"/>
        <w:adjustRightInd/>
        <w:snapToGrid/>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 xml:space="preserve">GB/T 18206 </w:t>
      </w:r>
      <w:r>
        <w:rPr>
          <w:rFonts w:hint="eastAsia" w:ascii="宋体" w:hAnsi="宋体" w:eastAsia="宋体" w:cs="宋体"/>
          <w:color w:val="auto"/>
          <w:kern w:val="0"/>
          <w:szCs w:val="21"/>
          <w:highlight w:val="none"/>
          <w:lang w:val="en-US" w:eastAsia="zh-CN" w:bidi="ar"/>
        </w:rPr>
        <w:t xml:space="preserve"> </w:t>
      </w:r>
      <w:r>
        <w:rPr>
          <w:rFonts w:hint="eastAsia" w:ascii="宋体" w:hAnsi="宋体" w:eastAsia="宋体" w:cs="宋体"/>
          <w:color w:val="auto"/>
          <w:kern w:val="0"/>
          <w:szCs w:val="21"/>
          <w:highlight w:val="none"/>
          <w:lang w:bidi="ar"/>
        </w:rPr>
        <w:t>中小学健康教育规范</w:t>
      </w:r>
    </w:p>
    <w:p>
      <w:pPr>
        <w:keepLines w:val="0"/>
        <w:widowControl w:val="0"/>
        <w:kinsoku/>
        <w:wordWrap/>
        <w:overflowPunct/>
        <w:topLinePunct w:val="0"/>
        <w:bidi w:val="0"/>
        <w:adjustRightInd/>
        <w:snapToGrid/>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GB/T 19001  质量管理体系</w:t>
      </w:r>
      <w:r>
        <w:rPr>
          <w:rFonts w:hint="eastAsia" w:ascii="宋体" w:hAnsi="宋体" w:eastAsia="宋体" w:cs="宋体"/>
          <w:color w:val="auto"/>
          <w:kern w:val="0"/>
          <w:szCs w:val="21"/>
          <w:highlight w:val="none"/>
          <w:lang w:eastAsia="zh-CN" w:bidi="ar"/>
        </w:rPr>
        <w:t xml:space="preserve"> </w:t>
      </w:r>
      <w:r>
        <w:rPr>
          <w:rFonts w:hint="eastAsia" w:ascii="宋体" w:hAnsi="宋体" w:eastAsia="宋体" w:cs="宋体"/>
          <w:color w:val="auto"/>
          <w:kern w:val="0"/>
          <w:szCs w:val="21"/>
          <w:highlight w:val="none"/>
          <w:lang w:bidi="ar"/>
        </w:rPr>
        <w:t>要求</w:t>
      </w:r>
    </w:p>
    <w:p>
      <w:pPr>
        <w:keepLines w:val="0"/>
        <w:widowControl w:val="0"/>
        <w:kinsoku/>
        <w:wordWrap/>
        <w:overflowPunct/>
        <w:topLinePunct w:val="0"/>
        <w:bidi w:val="0"/>
        <w:adjustRightInd/>
        <w:snapToGrid/>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highlight w:val="none"/>
          <w:lang w:eastAsia="zh-CN"/>
        </w:rPr>
        <w:t>GB/T 24353</w:t>
      </w:r>
      <w:r>
        <w:rPr>
          <w:rFonts w:hint="eastAsia" w:ascii="宋体" w:hAnsi="宋体" w:eastAsia="宋体" w:cs="宋体"/>
          <w:szCs w:val="21"/>
          <w:highlight w:val="none"/>
          <w:lang w:eastAsia="zh-CN" w:bidi="ar"/>
        </w:rPr>
        <w:t>—</w:t>
      </w:r>
      <w:r>
        <w:rPr>
          <w:rFonts w:hint="eastAsia" w:ascii="宋体" w:hAnsi="宋体" w:eastAsia="宋体" w:cs="宋体"/>
          <w:color w:val="auto"/>
          <w:highlight w:val="none"/>
          <w:lang w:eastAsia="zh-CN"/>
        </w:rPr>
        <w:t>2022</w:t>
      </w:r>
      <w:r>
        <w:rPr>
          <w:rFonts w:hint="eastAsia" w:ascii="宋体" w:hAnsi="宋体" w:eastAsia="宋体" w:cs="宋体"/>
          <w:color w:val="auto"/>
          <w:highlight w:val="none"/>
          <w:lang w:val="en-US" w:eastAsia="zh-CN"/>
        </w:rPr>
        <w:t xml:space="preserve">  风险管理 指南</w:t>
      </w:r>
    </w:p>
    <w:p>
      <w:pPr>
        <w:keepLines w:val="0"/>
        <w:widowControl w:val="0"/>
        <w:kinsoku/>
        <w:wordWrap/>
        <w:overflowPunct/>
        <w:topLinePunct w:val="0"/>
        <w:bidi w:val="0"/>
        <w:adjustRightInd/>
        <w:snapToGrid/>
        <w:ind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GB/T 31725  早期教育服务规范</w:t>
      </w:r>
    </w:p>
    <w:p>
      <w:pPr>
        <w:pStyle w:val="25"/>
        <w:keepLines w:val="0"/>
        <w:widowControl w:val="0"/>
        <w:kinsoku/>
        <w:wordWrap/>
        <w:overflowPunct/>
        <w:topLinePunct w:val="0"/>
        <w:bidi w:val="0"/>
        <w:adjustRightInd/>
        <w:snapToGrid/>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GB/T 35273  信息安全技术</w:t>
      </w:r>
      <w:r>
        <w:rPr>
          <w:rFonts w:hint="eastAsia" w:ascii="宋体" w:hAnsi="宋体" w:eastAsia="宋体" w:cs="宋体"/>
          <w:color w:val="auto"/>
          <w:szCs w:val="21"/>
          <w:highlight w:val="none"/>
          <w:lang w:eastAsia="zh-CN" w:bidi="ar"/>
        </w:rPr>
        <w:t xml:space="preserve"> </w:t>
      </w:r>
      <w:r>
        <w:rPr>
          <w:rFonts w:hint="eastAsia" w:ascii="宋体" w:hAnsi="宋体" w:eastAsia="宋体" w:cs="宋体"/>
          <w:color w:val="auto"/>
          <w:szCs w:val="21"/>
          <w:highlight w:val="none"/>
          <w:lang w:bidi="ar"/>
        </w:rPr>
        <w:t>个人信息安全规范</w:t>
      </w:r>
    </w:p>
    <w:p>
      <w:pPr>
        <w:pStyle w:val="25"/>
        <w:keepLines w:val="0"/>
        <w:widowControl w:val="0"/>
        <w:kinsoku/>
        <w:wordWrap/>
        <w:overflowPunct/>
        <w:topLinePunct w:val="0"/>
        <w:bidi w:val="0"/>
        <w:adjustRightInd/>
        <w:snapToGrid/>
        <w:rPr>
          <w:rFonts w:hint="eastAsia" w:ascii="宋体" w:hAnsi="宋体" w:eastAsia="宋体" w:cs="宋体"/>
          <w:color w:val="auto"/>
          <w:highlight w:val="none"/>
        </w:rPr>
      </w:pPr>
      <w:r>
        <w:rPr>
          <w:rFonts w:hint="eastAsia" w:ascii="宋体" w:hAnsi="宋体" w:eastAsia="宋体" w:cs="宋体"/>
          <w:color w:val="auto"/>
          <w:highlight w:val="none"/>
        </w:rPr>
        <w:t>GB/T 36733</w:t>
      </w:r>
      <w:r>
        <w:rPr>
          <w:rFonts w:hint="eastAsia" w:ascii="宋体" w:hAnsi="宋体" w:eastAsia="宋体" w:cs="宋体"/>
          <w:color w:val="auto"/>
          <w:szCs w:val="21"/>
          <w:highlight w:val="none"/>
          <w:lang w:bidi="ar"/>
        </w:rPr>
        <w:t xml:space="preserve">  </w:t>
      </w:r>
      <w:r>
        <w:rPr>
          <w:rFonts w:hint="eastAsia" w:ascii="宋体" w:hAnsi="宋体" w:eastAsia="宋体" w:cs="宋体"/>
          <w:color w:val="auto"/>
          <w:highlight w:val="none"/>
        </w:rPr>
        <w:t>服务质量评价通则</w:t>
      </w:r>
    </w:p>
    <w:p>
      <w:pPr>
        <w:pStyle w:val="25"/>
        <w:keepLines w:val="0"/>
        <w:widowControl w:val="0"/>
        <w:kinsoku/>
        <w:wordWrap/>
        <w:overflowPunct/>
        <w:topLinePunct w:val="0"/>
        <w:bidi w:val="0"/>
        <w:adjustRightInd/>
        <w:snapToGrid/>
        <w:rPr>
          <w:rFonts w:hint="eastAsia" w:ascii="宋体" w:hAnsi="宋体" w:eastAsia="宋体" w:cs="宋体"/>
          <w:color w:val="auto"/>
          <w:highlight w:val="none"/>
        </w:rPr>
      </w:pPr>
      <w:r>
        <w:rPr>
          <w:rFonts w:hint="eastAsia" w:ascii="宋体" w:hAnsi="宋体" w:eastAsia="宋体" w:cs="宋体"/>
          <w:color w:val="auto"/>
          <w:highlight w:val="none"/>
        </w:rPr>
        <w:t>GB/T 38716  中小学生安全教育服务规范</w:t>
      </w:r>
    </w:p>
    <w:p>
      <w:pPr>
        <w:pStyle w:val="25"/>
        <w:keepLines w:val="0"/>
        <w:widowControl w:val="0"/>
        <w:kinsoku/>
        <w:wordWrap/>
        <w:overflowPunct/>
        <w:topLinePunct w:val="0"/>
        <w:bidi w:val="0"/>
        <w:adjustRightInd/>
        <w:snapToGrid/>
        <w:rPr>
          <w:rFonts w:hint="eastAsia" w:ascii="宋体" w:hAnsi="宋体" w:eastAsia="宋体" w:cs="宋体"/>
          <w:color w:val="auto"/>
          <w:highlight w:val="none"/>
        </w:rPr>
      </w:pPr>
      <w:r>
        <w:rPr>
          <w:rFonts w:hint="eastAsia" w:ascii="宋体" w:hAnsi="宋体" w:eastAsia="宋体" w:cs="宋体"/>
          <w:color w:val="auto"/>
          <w:highlight w:val="none"/>
        </w:rPr>
        <w:t>GB</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T</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40143</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志愿服务组织基本规范</w:t>
      </w:r>
    </w:p>
    <w:p>
      <w:pPr>
        <w:pStyle w:val="25"/>
        <w:keepLines w:val="0"/>
        <w:widowControl w:val="0"/>
        <w:kinsoku/>
        <w:wordWrap/>
        <w:overflowPunct/>
        <w:topLinePunct w:val="0"/>
        <w:bidi w:val="0"/>
        <w:adjustRightInd/>
        <w:snapToGrid/>
        <w:rPr>
          <w:rFonts w:hint="eastAsia" w:ascii="宋体" w:hAnsi="宋体" w:eastAsia="宋体" w:cs="宋体"/>
          <w:color w:val="auto"/>
          <w:highlight w:val="none"/>
        </w:rPr>
      </w:pPr>
      <w:r>
        <w:rPr>
          <w:rFonts w:hint="eastAsia" w:ascii="宋体" w:hAnsi="宋体" w:eastAsia="宋体" w:cs="宋体"/>
          <w:color w:val="auto"/>
          <w:highlight w:val="none"/>
        </w:rPr>
        <w:t>GB/T 41555</w:t>
      </w:r>
      <w:r>
        <w:rPr>
          <w:rFonts w:hint="eastAsia" w:ascii="宋体" w:hAnsi="宋体" w:eastAsia="宋体" w:cs="宋体"/>
          <w:szCs w:val="21"/>
          <w:highlight w:val="none"/>
          <w:lang w:eastAsia="zh-CN" w:bidi="ar"/>
        </w:rPr>
        <w:t>—</w:t>
      </w:r>
      <w:r>
        <w:rPr>
          <w:rFonts w:hint="eastAsia" w:ascii="宋体" w:hAnsi="宋体" w:eastAsia="宋体" w:cs="宋体"/>
          <w:color w:val="auto"/>
          <w:highlight w:val="none"/>
        </w:rPr>
        <w:t>2022  科普服务分类与代码</w:t>
      </w:r>
    </w:p>
    <w:p>
      <w:pPr>
        <w:pStyle w:val="50"/>
        <w:keepLines w:val="0"/>
        <w:widowControl w:val="0"/>
        <w:kinsoku/>
        <w:wordWrap/>
        <w:overflowPunct/>
        <w:topLinePunct w:val="0"/>
        <w:bidi w:val="0"/>
        <w:adjustRightInd/>
        <w:snapToGrid/>
        <w:rPr>
          <w:color w:val="auto"/>
        </w:rPr>
      </w:pPr>
      <w:bookmarkStart w:id="12" w:name="_Toc532820468"/>
      <w:bookmarkStart w:id="13" w:name="_Toc533435853"/>
      <w:bookmarkStart w:id="14" w:name="_Toc530475118"/>
      <w:bookmarkStart w:id="15" w:name="_Toc532820454"/>
      <w:r>
        <w:rPr>
          <w:rFonts w:hint="eastAsia"/>
          <w:color w:val="auto"/>
        </w:rPr>
        <w:t>术语</w:t>
      </w:r>
      <w:r>
        <w:rPr>
          <w:color w:val="auto"/>
        </w:rPr>
        <w:t>和</w:t>
      </w:r>
      <w:r>
        <w:rPr>
          <w:rFonts w:hint="eastAsia"/>
          <w:color w:val="auto"/>
        </w:rPr>
        <w:t>定义</w:t>
      </w:r>
      <w:bookmarkEnd w:id="12"/>
      <w:bookmarkEnd w:id="13"/>
      <w:bookmarkEnd w:id="14"/>
      <w:bookmarkEnd w:id="15"/>
    </w:p>
    <w:p>
      <w:pPr>
        <w:pStyle w:val="25"/>
        <w:keepLines w:val="0"/>
        <w:widowControl w:val="0"/>
        <w:kinsoku/>
        <w:wordWrap/>
        <w:overflowPunct/>
        <w:topLinePunct w:val="0"/>
        <w:bidi w:val="0"/>
        <w:adjustRightInd/>
        <w:snapToGrid/>
        <w:rPr>
          <w:color w:val="auto"/>
        </w:rPr>
      </w:pPr>
      <w:r>
        <w:rPr>
          <w:rFonts w:hint="eastAsia"/>
          <w:color w:val="auto"/>
        </w:rPr>
        <w:t>GB/T 5907</w:t>
      </w:r>
      <w:r>
        <w:rPr>
          <w:rFonts w:hint="eastAsia"/>
          <w:color w:val="auto"/>
          <w:lang w:val="en-US" w:eastAsia="zh-CN"/>
        </w:rPr>
        <w:t>.1</w:t>
      </w:r>
      <w:r>
        <w:rPr>
          <w:rFonts w:hint="eastAsia"/>
          <w:szCs w:val="21"/>
          <w:highlight w:val="none"/>
          <w:lang w:eastAsia="zh-CN" w:bidi="ar"/>
        </w:rPr>
        <w:t>—</w:t>
      </w:r>
      <w:r>
        <w:rPr>
          <w:rFonts w:hint="eastAsia"/>
          <w:color w:val="auto"/>
          <w:lang w:val="en-US" w:eastAsia="zh-CN"/>
        </w:rPr>
        <w:t xml:space="preserve">2014 和 </w:t>
      </w:r>
      <w:r>
        <w:rPr>
          <w:rFonts w:hint="eastAsia"/>
          <w:color w:val="auto"/>
        </w:rPr>
        <w:t>GB/T 41555—2022</w:t>
      </w:r>
      <w:r>
        <w:rPr>
          <w:rFonts w:hint="eastAsia"/>
          <w:color w:val="auto"/>
          <w:lang w:val="en-US" w:eastAsia="zh-CN"/>
        </w:rPr>
        <w:t xml:space="preserve"> </w:t>
      </w:r>
      <w:r>
        <w:rPr>
          <w:rFonts w:hint="eastAsia"/>
          <w:color w:val="auto"/>
        </w:rPr>
        <w:t>界定的以及下列术语和定义适用于本文件。</w:t>
      </w:r>
    </w:p>
    <w:p>
      <w:pPr>
        <w:pStyle w:val="46"/>
        <w:keepLines w:val="0"/>
        <w:widowControl w:val="0"/>
        <w:kinsoku/>
        <w:wordWrap/>
        <w:overflowPunct/>
        <w:topLinePunct w:val="0"/>
        <w:bidi w:val="0"/>
        <w:adjustRightInd/>
        <w:snapToGrid/>
        <w:rPr>
          <w:color w:val="auto"/>
        </w:rPr>
      </w:pPr>
      <w:bookmarkStart w:id="16" w:name="_Toc532820469"/>
      <w:bookmarkEnd w:id="16"/>
      <w:bookmarkStart w:id="17" w:name="_Toc533435854"/>
      <w:bookmarkEnd w:id="17"/>
      <w:bookmarkStart w:id="18" w:name="_Toc530475119"/>
      <w:bookmarkEnd w:id="18"/>
    </w:p>
    <w:p>
      <w:pPr>
        <w:pStyle w:val="46"/>
        <w:keepLines w:val="0"/>
        <w:widowControl w:val="0"/>
        <w:numPr>
          <w:ilvl w:val="1"/>
          <w:numId w:val="0"/>
        </w:numPr>
        <w:kinsoku/>
        <w:wordWrap/>
        <w:overflowPunct/>
        <w:topLinePunct w:val="0"/>
        <w:bidi w:val="0"/>
        <w:adjustRightInd/>
        <w:snapToGrid/>
        <w:rPr>
          <w:color w:val="auto"/>
        </w:rPr>
      </w:pPr>
      <w:r>
        <w:rPr>
          <w:rFonts w:hint="eastAsia"/>
          <w:color w:val="auto"/>
        </w:rPr>
        <w:t xml:space="preserve">    </w:t>
      </w:r>
      <w:bookmarkStart w:id="19" w:name="_Toc502158983"/>
      <w:bookmarkStart w:id="20" w:name="_Toc528331225"/>
      <w:bookmarkStart w:id="21" w:name="_Toc519070153"/>
      <w:bookmarkStart w:id="22" w:name="_Toc528335725"/>
      <w:bookmarkStart w:id="23" w:name="_Toc519070456"/>
      <w:bookmarkStart w:id="24" w:name="_Toc493668764"/>
      <w:bookmarkStart w:id="25" w:name="_Toc496687122"/>
      <w:bookmarkStart w:id="26" w:name="_Toc496687216"/>
      <w:bookmarkStart w:id="27" w:name="_Toc530475120"/>
      <w:bookmarkStart w:id="28" w:name="_Toc493668947"/>
      <w:bookmarkStart w:id="29" w:name="_Toc533435855"/>
      <w:bookmarkStart w:id="30" w:name="_Toc519070523"/>
      <w:bookmarkStart w:id="31" w:name="_Toc532820470"/>
      <w:r>
        <w:rPr>
          <w:rFonts w:hint="eastAsia"/>
          <w:color w:val="auto"/>
        </w:rPr>
        <w:t xml:space="preserve">消防科普教育  </w:t>
      </w:r>
      <w:bookmarkEnd w:id="19"/>
      <w:bookmarkEnd w:id="20"/>
      <w:bookmarkEnd w:id="21"/>
      <w:bookmarkEnd w:id="22"/>
      <w:bookmarkEnd w:id="23"/>
      <w:bookmarkEnd w:id="24"/>
      <w:bookmarkEnd w:id="25"/>
      <w:bookmarkEnd w:id="26"/>
      <w:bookmarkEnd w:id="27"/>
      <w:bookmarkEnd w:id="28"/>
      <w:bookmarkEnd w:id="29"/>
      <w:bookmarkEnd w:id="30"/>
      <w:bookmarkEnd w:id="31"/>
      <w:r>
        <w:rPr>
          <w:rFonts w:hint="eastAsia"/>
          <w:color w:val="auto"/>
          <w:lang w:val="en-US" w:eastAsia="zh-CN"/>
        </w:rPr>
        <w:t>F</w:t>
      </w:r>
      <w:r>
        <w:rPr>
          <w:rFonts w:hint="eastAsia"/>
          <w:color w:val="auto"/>
        </w:rPr>
        <w:t>ire safety science popularization and education</w:t>
      </w:r>
    </w:p>
    <w:p>
      <w:pPr>
        <w:pStyle w:val="25"/>
        <w:keepLines w:val="0"/>
        <w:widowControl w:val="0"/>
        <w:kinsoku/>
        <w:wordWrap/>
        <w:overflowPunct/>
        <w:topLinePunct w:val="0"/>
        <w:bidi w:val="0"/>
        <w:adjustRightInd/>
        <w:snapToGrid/>
        <w:rPr>
          <w:rFonts w:hint="eastAsia"/>
          <w:color w:val="auto"/>
        </w:rPr>
      </w:pPr>
      <w:bookmarkStart w:id="32" w:name="_Toc493668948"/>
      <w:bookmarkEnd w:id="32"/>
      <w:bookmarkStart w:id="33" w:name="_Toc496687217"/>
      <w:bookmarkEnd w:id="33"/>
      <w:bookmarkStart w:id="34" w:name="_Toc496687123"/>
      <w:bookmarkEnd w:id="34"/>
      <w:bookmarkStart w:id="35" w:name="_Toc493668765"/>
      <w:bookmarkEnd w:id="35"/>
      <w:r>
        <w:rPr>
          <w:rFonts w:hint="eastAsia"/>
          <w:color w:val="auto"/>
        </w:rPr>
        <w:t>以公众易于理解、接受和参与的方式普及消防安全知识、传授消防技能、推广消防科技、传播消防文化，弘扬消防精神的社会教育活动。</w:t>
      </w:r>
    </w:p>
    <w:p>
      <w:pPr>
        <w:pStyle w:val="46"/>
        <w:keepLines w:val="0"/>
        <w:widowControl w:val="0"/>
        <w:kinsoku/>
        <w:wordWrap/>
        <w:overflowPunct/>
        <w:topLinePunct w:val="0"/>
        <w:bidi w:val="0"/>
        <w:adjustRightInd/>
        <w:snapToGrid/>
        <w:rPr>
          <w:rFonts w:hint="eastAsia"/>
          <w:color w:val="auto"/>
        </w:rPr>
      </w:pPr>
    </w:p>
    <w:p>
      <w:pPr>
        <w:pStyle w:val="46"/>
        <w:keepLines w:val="0"/>
        <w:widowControl w:val="0"/>
        <w:numPr>
          <w:ilvl w:val="1"/>
          <w:numId w:val="0"/>
        </w:numPr>
        <w:kinsoku/>
        <w:wordWrap/>
        <w:overflowPunct/>
        <w:topLinePunct w:val="0"/>
        <w:bidi w:val="0"/>
        <w:adjustRightInd/>
        <w:snapToGrid/>
        <w:ind w:firstLine="420" w:firstLineChars="200"/>
        <w:rPr>
          <w:rFonts w:hint="eastAsia"/>
          <w:color w:val="auto"/>
        </w:rPr>
      </w:pPr>
      <w:r>
        <w:rPr>
          <w:rFonts w:hint="eastAsia"/>
          <w:color w:val="auto"/>
        </w:rPr>
        <w:t xml:space="preserve">消防科普教育服务  </w:t>
      </w:r>
      <w:r>
        <w:t xml:space="preserve">Service for </w:t>
      </w:r>
      <w:r>
        <w:rPr>
          <w:rFonts w:hint="eastAsia"/>
        </w:rPr>
        <w:t>Fire safety science popularization and education</w:t>
      </w:r>
    </w:p>
    <w:p>
      <w:pPr>
        <w:keepLines w:val="0"/>
        <w:widowControl w:val="0"/>
        <w:kinsoku/>
        <w:wordWrap/>
        <w:overflowPunct/>
        <w:topLinePunct w:val="0"/>
        <w:bidi w:val="0"/>
        <w:adjustRightInd/>
        <w:snapToGrid/>
        <w:ind w:firstLine="420" w:firstLineChars="200"/>
        <w:jc w:val="left"/>
        <w:rPr>
          <w:rFonts w:hint="eastAsia"/>
          <w:color w:val="auto"/>
        </w:rPr>
      </w:pPr>
      <w:r>
        <w:rPr>
          <w:rFonts w:hint="eastAsia"/>
          <w:color w:val="auto"/>
        </w:rPr>
        <w:t>以提升公众消防科学素质为目标，</w:t>
      </w:r>
      <w:r>
        <w:rPr>
          <w:rFonts w:hint="eastAsia"/>
          <w:color w:val="auto"/>
          <w:lang w:val="en-US" w:eastAsia="zh-CN"/>
        </w:rPr>
        <w:t>以</w:t>
      </w:r>
      <w:r>
        <w:rPr>
          <w:rFonts w:hint="eastAsia"/>
          <w:color w:val="auto"/>
        </w:rPr>
        <w:t>消防宣传、消防教育</w:t>
      </w:r>
      <w:r>
        <w:rPr>
          <w:rFonts w:hint="eastAsia"/>
          <w:color w:val="auto"/>
          <w:lang w:eastAsia="zh-CN"/>
        </w:rPr>
        <w:t>、</w:t>
      </w:r>
      <w:r>
        <w:rPr>
          <w:rFonts w:hint="eastAsia"/>
          <w:color w:val="auto"/>
        </w:rPr>
        <w:t>消防培训、消防实训、消防体验等为主要方式，而设计和实施的服务活动。</w:t>
      </w:r>
    </w:p>
    <w:p>
      <w:pPr>
        <w:pStyle w:val="46"/>
        <w:keepLines w:val="0"/>
        <w:widowControl w:val="0"/>
        <w:kinsoku/>
        <w:wordWrap/>
        <w:overflowPunct/>
        <w:topLinePunct w:val="0"/>
        <w:bidi w:val="0"/>
        <w:adjustRightInd/>
        <w:snapToGrid/>
        <w:rPr>
          <w:color w:val="auto"/>
        </w:rPr>
      </w:pPr>
      <w:bookmarkStart w:id="36" w:name="_Toc532820471"/>
      <w:bookmarkEnd w:id="36"/>
      <w:bookmarkStart w:id="37" w:name="_Toc530475121"/>
      <w:bookmarkEnd w:id="37"/>
      <w:bookmarkStart w:id="38" w:name="_Toc519070524"/>
      <w:bookmarkEnd w:id="38"/>
      <w:bookmarkStart w:id="39" w:name="_Toc519070457"/>
      <w:bookmarkEnd w:id="39"/>
      <w:bookmarkStart w:id="40" w:name="_Toc533435856"/>
      <w:bookmarkEnd w:id="40"/>
      <w:bookmarkStart w:id="41" w:name="_Toc519070154"/>
      <w:bookmarkEnd w:id="41"/>
      <w:bookmarkStart w:id="42" w:name="_Toc528331226"/>
      <w:bookmarkEnd w:id="42"/>
      <w:bookmarkStart w:id="43" w:name="_Toc528335726"/>
      <w:bookmarkEnd w:id="43"/>
      <w:bookmarkStart w:id="44" w:name="_Toc502158984"/>
      <w:bookmarkEnd w:id="44"/>
    </w:p>
    <w:p>
      <w:pPr>
        <w:pStyle w:val="46"/>
        <w:keepLines w:val="0"/>
        <w:widowControl w:val="0"/>
        <w:numPr>
          <w:ilvl w:val="1"/>
          <w:numId w:val="0"/>
        </w:numPr>
        <w:kinsoku/>
        <w:wordWrap/>
        <w:overflowPunct/>
        <w:topLinePunct w:val="0"/>
        <w:bidi w:val="0"/>
        <w:adjustRightInd/>
        <w:snapToGrid/>
        <w:rPr>
          <w:color w:val="auto"/>
        </w:rPr>
      </w:pPr>
      <w:r>
        <w:rPr>
          <w:rFonts w:hint="eastAsia"/>
          <w:color w:val="auto"/>
        </w:rPr>
        <w:t xml:space="preserve">    消防科普教育服务</w:t>
      </w:r>
      <w:r>
        <w:rPr>
          <w:rFonts w:hint="eastAsia"/>
          <w:color w:val="auto"/>
          <w:lang w:val="en-US" w:eastAsia="zh-CN"/>
        </w:rPr>
        <w:t>机构</w:t>
      </w:r>
      <w:r>
        <w:rPr>
          <w:rFonts w:hint="eastAsia"/>
          <w:color w:val="auto"/>
        </w:rPr>
        <w:t xml:space="preserve">  Service Institution of fire safety science popularization and education</w:t>
      </w:r>
    </w:p>
    <w:p>
      <w:pPr>
        <w:pStyle w:val="25"/>
        <w:keepLines w:val="0"/>
        <w:widowControl w:val="0"/>
        <w:kinsoku/>
        <w:wordWrap/>
        <w:overflowPunct/>
        <w:topLinePunct w:val="0"/>
        <w:bidi w:val="0"/>
        <w:adjustRightInd/>
        <w:snapToGrid/>
        <w:rPr>
          <w:rFonts w:hint="eastAsia"/>
          <w:color w:val="auto"/>
        </w:rPr>
      </w:pPr>
      <w:r>
        <w:rPr>
          <w:rFonts w:hint="eastAsia"/>
          <w:color w:val="auto"/>
        </w:rPr>
        <w:t>依法登记注册</w:t>
      </w:r>
      <w:r>
        <w:rPr>
          <w:rFonts w:hint="eastAsia"/>
          <w:color w:val="auto"/>
          <w:lang w:eastAsia="zh-CN"/>
        </w:rPr>
        <w:t>，</w:t>
      </w:r>
      <w:r>
        <w:rPr>
          <w:rFonts w:hint="eastAsia"/>
          <w:color w:val="auto"/>
        </w:rPr>
        <w:t>提供</w:t>
      </w:r>
      <w:r>
        <w:rPr>
          <w:rFonts w:hint="eastAsia"/>
          <w:color w:val="auto"/>
          <w:lang w:val="en-US" w:eastAsia="zh-CN"/>
        </w:rPr>
        <w:t>消防科普</w:t>
      </w:r>
      <w:r>
        <w:rPr>
          <w:rFonts w:hint="eastAsia"/>
          <w:color w:val="auto"/>
        </w:rPr>
        <w:t>教育服务(3.</w:t>
      </w:r>
      <w:r>
        <w:rPr>
          <w:rFonts w:hint="eastAsia"/>
          <w:color w:val="auto"/>
          <w:lang w:val="en-US" w:eastAsia="zh-CN"/>
        </w:rPr>
        <w:t>2</w:t>
      </w:r>
      <w:r>
        <w:rPr>
          <w:rFonts w:hint="eastAsia"/>
          <w:color w:val="auto"/>
        </w:rPr>
        <w:t>)的组织。</w:t>
      </w:r>
    </w:p>
    <w:p>
      <w:pPr>
        <w:pStyle w:val="46"/>
        <w:keepLines w:val="0"/>
        <w:widowControl w:val="0"/>
        <w:kinsoku/>
        <w:wordWrap/>
        <w:overflowPunct/>
        <w:topLinePunct w:val="0"/>
        <w:bidi w:val="0"/>
        <w:adjustRightInd/>
        <w:snapToGrid/>
        <w:ind w:left="0"/>
      </w:pPr>
    </w:p>
    <w:p>
      <w:pPr>
        <w:pStyle w:val="46"/>
        <w:keepLines w:val="0"/>
        <w:widowControl w:val="0"/>
        <w:numPr>
          <w:ilvl w:val="1"/>
          <w:numId w:val="0"/>
        </w:numPr>
        <w:kinsoku/>
        <w:wordWrap/>
        <w:overflowPunct/>
        <w:topLinePunct w:val="0"/>
        <w:bidi w:val="0"/>
        <w:adjustRightInd/>
        <w:snapToGrid/>
        <w:ind w:firstLine="420" w:firstLineChars="200"/>
      </w:pPr>
      <w:r>
        <w:rPr>
          <w:rFonts w:hint="eastAsia"/>
        </w:rPr>
        <w:t>消防科普教育</w:t>
      </w:r>
      <w:r>
        <w:rPr>
          <w:rFonts w:hint="eastAsia"/>
          <w:lang w:val="en-US" w:eastAsia="zh-CN"/>
        </w:rPr>
        <w:t>服务人员</w:t>
      </w:r>
      <w:r>
        <w:rPr>
          <w:rFonts w:hint="eastAsia"/>
        </w:rPr>
        <w:t xml:space="preserve">  </w:t>
      </w:r>
      <w:r>
        <w:t>Educator for fire safety science popularization and education</w:t>
      </w:r>
      <w:r>
        <w:rPr>
          <w:rFonts w:hint="eastAsia"/>
        </w:rPr>
        <w:t xml:space="preserve"> </w:t>
      </w:r>
    </w:p>
    <w:p>
      <w:pPr>
        <w:pStyle w:val="25"/>
        <w:keepLines w:val="0"/>
        <w:widowControl w:val="0"/>
        <w:kinsoku/>
        <w:wordWrap/>
        <w:overflowPunct/>
        <w:topLinePunct w:val="0"/>
        <w:bidi w:val="0"/>
        <w:adjustRightInd/>
        <w:snapToGrid/>
      </w:pPr>
      <w:r>
        <w:rPr>
          <w:rFonts w:hint="eastAsia"/>
          <w:lang w:val="en-US" w:eastAsia="zh-CN"/>
        </w:rPr>
        <w:t>直接或间接</w:t>
      </w:r>
      <w:r>
        <w:rPr>
          <w:rFonts w:hint="eastAsia"/>
        </w:rPr>
        <w:t>从事向社会公众传播、传授有关消防科学技术知识和常识的工作人员。</w:t>
      </w:r>
    </w:p>
    <w:p>
      <w:pPr>
        <w:pStyle w:val="46"/>
        <w:keepLines w:val="0"/>
        <w:widowControl w:val="0"/>
        <w:kinsoku/>
        <w:wordWrap/>
        <w:overflowPunct/>
        <w:topLinePunct w:val="0"/>
        <w:bidi w:val="0"/>
        <w:adjustRightInd/>
        <w:snapToGrid/>
        <w:ind w:left="0"/>
      </w:pPr>
    </w:p>
    <w:p>
      <w:pPr>
        <w:pStyle w:val="46"/>
        <w:keepLines w:val="0"/>
        <w:widowControl w:val="0"/>
        <w:numPr>
          <w:ilvl w:val="1"/>
          <w:numId w:val="0"/>
        </w:numPr>
        <w:kinsoku/>
        <w:wordWrap/>
        <w:overflowPunct/>
        <w:topLinePunct w:val="0"/>
        <w:bidi w:val="0"/>
        <w:adjustRightInd/>
        <w:snapToGrid/>
        <w:ind w:firstLine="420" w:firstLineChars="200"/>
      </w:pPr>
      <w:r>
        <w:rPr>
          <w:rFonts w:hint="eastAsia"/>
        </w:rPr>
        <w:t xml:space="preserve">消防科普教育受众  </w:t>
      </w:r>
      <w:r>
        <w:t>A</w:t>
      </w:r>
      <w:r>
        <w:rPr>
          <w:rFonts w:hint="eastAsia"/>
        </w:rPr>
        <w:t>udience</w:t>
      </w:r>
      <w:r>
        <w:t xml:space="preserve"> for fire safety science popularization and education</w:t>
      </w:r>
    </w:p>
    <w:p>
      <w:pPr>
        <w:pStyle w:val="25"/>
        <w:keepLines w:val="0"/>
        <w:widowControl w:val="0"/>
        <w:kinsoku/>
        <w:wordWrap/>
        <w:overflowPunct/>
        <w:topLinePunct w:val="0"/>
        <w:bidi w:val="0"/>
        <w:adjustRightInd/>
        <w:snapToGrid/>
        <w:rPr>
          <w:rFonts w:hAnsi="宋体" w:cs="宋体"/>
          <w:lang w:bidi="ar"/>
        </w:rPr>
      </w:pPr>
      <w:r>
        <w:rPr>
          <w:rFonts w:hint="eastAsia" w:hAnsi="宋体" w:cs="宋体"/>
          <w:lang w:bidi="ar"/>
        </w:rPr>
        <w:t>接受</w:t>
      </w:r>
      <w:bookmarkStart w:id="45" w:name="_Hlk134736039"/>
      <w:r>
        <w:rPr>
          <w:rFonts w:hint="eastAsia" w:ascii="黑体" w:hAnsi="黑体" w:eastAsia="黑体" w:cs="黑体"/>
          <w:b w:val="0"/>
          <w:bCs w:val="0"/>
        </w:rPr>
        <w:t>消防科普教育</w:t>
      </w:r>
      <w:bookmarkEnd w:id="45"/>
      <w:r>
        <w:rPr>
          <w:rFonts w:hint="eastAsia" w:ascii="黑体" w:hAnsi="黑体" w:eastAsia="黑体" w:cs="黑体"/>
          <w:b w:val="0"/>
          <w:bCs w:val="0"/>
        </w:rPr>
        <w:t>(3.1)</w:t>
      </w:r>
      <w:r>
        <w:rPr>
          <w:rFonts w:hint="eastAsia" w:hAnsi="宋体" w:cs="宋体"/>
          <w:lang w:bidi="ar"/>
        </w:rPr>
        <w:t>的个人、群体和社会组织。</w:t>
      </w:r>
    </w:p>
    <w:p>
      <w:pPr>
        <w:pStyle w:val="46"/>
        <w:keepLines w:val="0"/>
        <w:widowControl w:val="0"/>
        <w:kinsoku/>
        <w:wordWrap/>
        <w:overflowPunct/>
        <w:topLinePunct w:val="0"/>
        <w:bidi w:val="0"/>
        <w:adjustRightInd/>
        <w:snapToGrid/>
        <w:ind w:left="0"/>
      </w:pPr>
    </w:p>
    <w:p>
      <w:pPr>
        <w:pStyle w:val="46"/>
        <w:keepLines w:val="0"/>
        <w:widowControl w:val="0"/>
        <w:numPr>
          <w:ilvl w:val="1"/>
          <w:numId w:val="0"/>
        </w:numPr>
        <w:kinsoku/>
        <w:wordWrap/>
        <w:overflowPunct/>
        <w:topLinePunct w:val="0"/>
        <w:bidi w:val="0"/>
        <w:adjustRightInd/>
        <w:snapToGrid/>
        <w:ind w:firstLine="420" w:firstLineChars="200"/>
      </w:pPr>
      <w:r>
        <w:rPr>
          <w:rFonts w:hint="eastAsia"/>
        </w:rPr>
        <w:t xml:space="preserve">消防科普教育组织者  </w:t>
      </w:r>
      <w:r>
        <w:t>O</w:t>
      </w:r>
      <w:r>
        <w:rPr>
          <w:rFonts w:hint="eastAsia"/>
        </w:rPr>
        <w:t>rganizer</w:t>
      </w:r>
      <w:r>
        <w:t xml:space="preserve"> for fire safety science popularization and education</w:t>
      </w:r>
    </w:p>
    <w:p>
      <w:pPr>
        <w:pStyle w:val="25"/>
        <w:keepLines w:val="0"/>
        <w:widowControl w:val="0"/>
        <w:kinsoku/>
        <w:wordWrap/>
        <w:overflowPunct/>
        <w:topLinePunct w:val="0"/>
        <w:bidi w:val="0"/>
        <w:adjustRightInd/>
        <w:snapToGrid/>
      </w:pPr>
      <w:r>
        <w:rPr>
          <w:rFonts w:hint="eastAsia"/>
        </w:rPr>
        <w:t>组织</w:t>
      </w:r>
      <w:r>
        <w:rPr>
          <w:rFonts w:hint="eastAsia" w:ascii="黑体" w:hAnsi="黑体" w:eastAsia="黑体" w:cs="黑体"/>
          <w:b w:val="0"/>
          <w:bCs w:val="0"/>
        </w:rPr>
        <w:t>消防科普教育受众</w:t>
      </w:r>
      <w:r>
        <w:rPr>
          <w:rFonts w:hint="eastAsia" w:ascii="黑体" w:hAnsi="黑体" w:eastAsia="黑体" w:cs="黑体"/>
          <w:b w:val="0"/>
          <w:bCs w:val="0"/>
          <w:szCs w:val="21"/>
        </w:rPr>
        <w:t>(3.</w:t>
      </w:r>
      <w:r>
        <w:rPr>
          <w:rFonts w:hint="eastAsia" w:ascii="黑体" w:hAnsi="黑体" w:eastAsia="黑体" w:cs="黑体"/>
          <w:b w:val="0"/>
          <w:bCs w:val="0"/>
          <w:szCs w:val="21"/>
          <w:lang w:val="en-US" w:eastAsia="zh-CN"/>
        </w:rPr>
        <w:t>5</w:t>
      </w:r>
      <w:r>
        <w:rPr>
          <w:rFonts w:hint="eastAsia" w:ascii="黑体" w:hAnsi="黑体" w:eastAsia="黑体" w:cs="黑体"/>
          <w:b w:val="0"/>
          <w:bCs w:val="0"/>
          <w:szCs w:val="21"/>
        </w:rPr>
        <w:t>)</w:t>
      </w:r>
      <w:r>
        <w:rPr>
          <w:rFonts w:hint="eastAsia"/>
        </w:rPr>
        <w:t>参加</w:t>
      </w:r>
      <w:r>
        <w:rPr>
          <w:rFonts w:hint="eastAsia" w:ascii="黑体" w:hAnsi="Times New Roman" w:eastAsia="黑体" w:cs="Times New Roman"/>
          <w:sz w:val="21"/>
          <w:szCs w:val="21"/>
          <w:lang w:val="en-US" w:eastAsia="zh-CN" w:bidi="ar-SA"/>
        </w:rPr>
        <w:t>消防科普教育(3.1)</w:t>
      </w:r>
      <w:r>
        <w:rPr>
          <w:rFonts w:hint="eastAsia" w:ascii="方正宋二简体" w:hAnsi="方正宋二简体" w:eastAsia="方正宋二简体" w:cs="方正宋二简体"/>
          <w:sz w:val="22"/>
          <w:szCs w:val="22"/>
          <w:lang w:bidi="ar"/>
        </w:rPr>
        <w:t>活</w:t>
      </w:r>
      <w:r>
        <w:rPr>
          <w:rFonts w:hint="eastAsia"/>
        </w:rPr>
        <w:t>动或</w:t>
      </w:r>
      <w:r>
        <w:t>代表</w:t>
      </w:r>
      <w:r>
        <w:rPr>
          <w:rFonts w:hint="eastAsia" w:ascii="黑体" w:hAnsi="Times New Roman" w:eastAsia="黑体" w:cs="Times New Roman"/>
          <w:sz w:val="21"/>
          <w:szCs w:val="21"/>
          <w:lang w:val="en-US" w:eastAsia="zh-CN" w:bidi="ar-SA"/>
        </w:rPr>
        <w:t>消防科普教育受众(3.5)</w:t>
      </w:r>
      <w:r>
        <w:rPr>
          <w:rFonts w:hint="eastAsia"/>
        </w:rPr>
        <w:t>购买</w:t>
      </w:r>
      <w:r>
        <w:rPr>
          <w:rFonts w:hint="eastAsia" w:ascii="黑体" w:eastAsia="黑体"/>
          <w:szCs w:val="21"/>
        </w:rPr>
        <w:t>消防科普教育服务</w:t>
      </w:r>
      <w:r>
        <w:rPr>
          <w:rFonts w:ascii="黑体" w:eastAsia="黑体"/>
          <w:szCs w:val="21"/>
        </w:rPr>
        <w:t>(3</w:t>
      </w:r>
      <w:r>
        <w:rPr>
          <w:rFonts w:hint="eastAsia" w:ascii="黑体" w:eastAsia="黑体"/>
          <w:szCs w:val="21"/>
        </w:rPr>
        <w:t>.2</w:t>
      </w:r>
      <w:r>
        <w:rPr>
          <w:rFonts w:ascii="黑体" w:eastAsia="黑体"/>
          <w:szCs w:val="21"/>
        </w:rPr>
        <w:t>)</w:t>
      </w:r>
      <w:r>
        <w:rPr>
          <w:rFonts w:hint="eastAsia"/>
        </w:rPr>
        <w:t>，</w:t>
      </w:r>
      <w:r>
        <w:t>为其提供财务或者其他支持的</w:t>
      </w:r>
      <w:r>
        <w:rPr>
          <w:rFonts w:hint="eastAsia"/>
        </w:rPr>
        <w:t>机关、团体、企业、事业单位</w:t>
      </w:r>
      <w:r>
        <w:rPr>
          <w:rFonts w:hint="eastAsia"/>
          <w:lang w:val="en-US" w:eastAsia="zh-CN"/>
        </w:rPr>
        <w:t>或</w:t>
      </w:r>
      <w:r>
        <w:rPr>
          <w:rFonts w:hint="eastAsia"/>
        </w:rPr>
        <w:t>个人</w:t>
      </w:r>
      <w:r>
        <w:t>。</w:t>
      </w:r>
    </w:p>
    <w:p>
      <w:pPr>
        <w:pStyle w:val="50"/>
        <w:keepLines w:val="0"/>
        <w:widowControl w:val="0"/>
        <w:kinsoku/>
        <w:wordWrap/>
        <w:overflowPunct/>
        <w:topLinePunct w:val="0"/>
        <w:bidi w:val="0"/>
        <w:adjustRightInd/>
        <w:snapToGrid/>
        <w:rPr>
          <w:rFonts w:hint="eastAsia"/>
          <w:color w:val="auto"/>
        </w:rPr>
      </w:pPr>
      <w:r>
        <w:rPr>
          <w:rFonts w:hint="eastAsia"/>
          <w:color w:val="auto"/>
        </w:rPr>
        <w:t>总则</w:t>
      </w:r>
    </w:p>
    <w:p>
      <w:pPr>
        <w:pStyle w:val="46"/>
        <w:keepLines w:val="0"/>
        <w:widowControl w:val="0"/>
        <w:kinsoku/>
        <w:wordWrap/>
        <w:overflowPunct/>
        <w:topLinePunct w:val="0"/>
        <w:bidi w:val="0"/>
        <w:adjustRightInd/>
        <w:snapToGrid/>
        <w:rPr>
          <w:rFonts w:hint="eastAsia"/>
          <w:color w:val="auto"/>
        </w:rPr>
      </w:pPr>
      <w:r>
        <w:rPr>
          <w:rFonts w:hint="eastAsia" w:ascii="宋体" w:eastAsia="宋体"/>
          <w:color w:val="auto"/>
        </w:rPr>
        <w:t>消防科普教育服务应遵循“依法依规、规范行为、保证质量”的原则，通过合法、规范、有序地实施消防科普教育服务，推动新时代</w:t>
      </w:r>
      <w:r>
        <w:rPr>
          <w:rFonts w:hint="eastAsia" w:ascii="宋体" w:eastAsia="宋体"/>
          <w:color w:val="auto"/>
          <w:lang w:val="en-US" w:eastAsia="zh-CN"/>
        </w:rPr>
        <w:t>公民消防科学素质建设的</w:t>
      </w:r>
      <w:r>
        <w:rPr>
          <w:rFonts w:hint="eastAsia" w:ascii="宋体" w:eastAsia="宋体"/>
          <w:color w:val="auto"/>
        </w:rPr>
        <w:t>高质量发展。</w:t>
      </w:r>
    </w:p>
    <w:p>
      <w:pPr>
        <w:pStyle w:val="46"/>
        <w:keepLines w:val="0"/>
        <w:widowControl w:val="0"/>
        <w:kinsoku/>
        <w:wordWrap/>
        <w:overflowPunct/>
        <w:topLinePunct w:val="0"/>
        <w:bidi w:val="0"/>
        <w:adjustRightInd/>
        <w:snapToGrid/>
        <w:rPr>
          <w:rFonts w:hint="eastAsia"/>
          <w:color w:val="auto"/>
        </w:rPr>
      </w:pPr>
      <w:r>
        <w:rPr>
          <w:rFonts w:hint="eastAsia" w:ascii="宋体" w:eastAsia="宋体"/>
          <w:color w:val="auto"/>
        </w:rPr>
        <w:t>消防科普教育服务机构</w:t>
      </w:r>
      <w:r>
        <w:rPr>
          <w:rFonts w:hint="eastAsia" w:ascii="宋体" w:eastAsia="宋体"/>
          <w:color w:val="auto"/>
          <w:lang w:val="en-US" w:eastAsia="zh-CN"/>
        </w:rPr>
        <w:t>应</w:t>
      </w:r>
      <w:r>
        <w:rPr>
          <w:rFonts w:hint="eastAsia" w:ascii="宋体" w:eastAsia="宋体"/>
          <w:color w:val="auto"/>
        </w:rPr>
        <w:t>按照相关文件规定要求，向受众提供消防科普教育服务，按照“实事求是、科学合理、量力而行、因地制宜、循序渐进、以人为本、注重实效”的</w:t>
      </w:r>
      <w:r>
        <w:rPr>
          <w:rFonts w:hint="eastAsia" w:ascii="宋体" w:eastAsia="宋体"/>
          <w:color w:val="auto"/>
          <w:lang w:val="en-US" w:eastAsia="zh-CN"/>
        </w:rPr>
        <w:t>原则</w:t>
      </w:r>
      <w:r>
        <w:rPr>
          <w:rFonts w:hint="eastAsia" w:ascii="宋体" w:eastAsia="宋体"/>
          <w:color w:val="auto"/>
        </w:rPr>
        <w:t>实施。</w:t>
      </w:r>
    </w:p>
    <w:p>
      <w:pPr>
        <w:pStyle w:val="46"/>
        <w:keepLines w:val="0"/>
        <w:widowControl w:val="0"/>
        <w:kinsoku/>
        <w:wordWrap/>
        <w:overflowPunct/>
        <w:topLinePunct w:val="0"/>
        <w:bidi w:val="0"/>
        <w:adjustRightInd/>
        <w:snapToGrid/>
        <w:rPr>
          <w:rFonts w:ascii="宋体" w:eastAsia="宋体"/>
          <w:color w:val="auto"/>
        </w:rPr>
      </w:pPr>
      <w:r>
        <w:rPr>
          <w:rFonts w:hint="eastAsia" w:ascii="宋体" w:eastAsia="宋体"/>
          <w:color w:val="auto"/>
        </w:rPr>
        <w:t>消防科普教育服务活动应服务于经济社会发展，准确把握受众的职业、年龄、工作环境、文化程度等特点，注重群众性、社会性、科学性、实效性、趣味性和创新性，强调理论与实践结合、专业与普及结合、宣讲与参与结合、预防与矫治结合。从意识、知识、技能和养成等层面，不断创新消防科普教育内容、形式和手段，以增强公众消防安全意识，丰富消防安全知识，提升消防技能水平，促进公众养成良好的消防安全行为习惯。</w:t>
      </w:r>
    </w:p>
    <w:p>
      <w:pPr>
        <w:pStyle w:val="46"/>
        <w:keepLines w:val="0"/>
        <w:widowControl w:val="0"/>
        <w:kinsoku/>
        <w:wordWrap/>
        <w:overflowPunct/>
        <w:topLinePunct w:val="0"/>
        <w:bidi w:val="0"/>
        <w:adjustRightInd/>
        <w:snapToGrid/>
        <w:rPr>
          <w:rFonts w:hint="eastAsia" w:ascii="宋体" w:eastAsia="宋体"/>
          <w:color w:val="auto"/>
        </w:rPr>
      </w:pPr>
      <w:r>
        <w:rPr>
          <w:rFonts w:hint="eastAsia" w:ascii="宋体" w:eastAsia="宋体"/>
          <w:color w:val="auto"/>
        </w:rPr>
        <w:t>消防科普教育服务应充分利用和整合社会消防安全培训机构、消防行业企业、消防救援队站、消防博览馆、微型消防站、消防科普教育基地、消防相关实验室等社会消防安全宣传教育资源，积极引导和培育消防科普教育服务</w:t>
      </w:r>
      <w:r>
        <w:rPr>
          <w:rFonts w:hint="eastAsia" w:ascii="宋体" w:eastAsia="宋体"/>
          <w:color w:val="auto"/>
          <w:lang w:val="en-US" w:eastAsia="zh-CN"/>
        </w:rPr>
        <w:t>人员</w:t>
      </w:r>
      <w:r>
        <w:rPr>
          <w:rFonts w:hint="eastAsia" w:ascii="宋体" w:eastAsia="宋体"/>
          <w:color w:val="auto"/>
        </w:rPr>
        <w:t>，推进消防科普教育服务专业化、规范化、常态化发展，满足全社会对高质量消防科普教育的需求</w:t>
      </w:r>
      <w:r>
        <w:rPr>
          <w:rFonts w:hint="eastAsia" w:ascii="宋体" w:eastAsia="宋体"/>
          <w:color w:val="auto"/>
          <w:lang w:eastAsia="zh-CN"/>
        </w:rPr>
        <w:t>。</w:t>
      </w:r>
    </w:p>
    <w:p>
      <w:pPr>
        <w:pStyle w:val="50"/>
        <w:keepLines w:val="0"/>
        <w:widowControl w:val="0"/>
        <w:kinsoku/>
        <w:wordWrap/>
        <w:overflowPunct/>
        <w:topLinePunct w:val="0"/>
        <w:bidi w:val="0"/>
        <w:adjustRightInd/>
        <w:snapToGrid/>
        <w:rPr>
          <w:color w:val="auto"/>
        </w:rPr>
      </w:pPr>
      <w:bookmarkStart w:id="46" w:name="_Toc483401218"/>
      <w:bookmarkStart w:id="47" w:name="_Toc496687129"/>
      <w:bookmarkStart w:id="48" w:name="_Toc493668954"/>
      <w:bookmarkStart w:id="49" w:name="_Toc533435862"/>
      <w:bookmarkStart w:id="50" w:name="_Toc482275722"/>
      <w:bookmarkStart w:id="51" w:name="_Toc530475127"/>
      <w:bookmarkStart w:id="52" w:name="_Toc519070530"/>
      <w:bookmarkStart w:id="53" w:name="_Toc502158990"/>
      <w:bookmarkStart w:id="54" w:name="_Toc528331232"/>
      <w:bookmarkStart w:id="55" w:name="_Toc491072337"/>
      <w:bookmarkStart w:id="56" w:name="_Toc490126685"/>
      <w:bookmarkStart w:id="57" w:name="_Toc502158948"/>
      <w:bookmarkStart w:id="58" w:name="_Toc532820455"/>
      <w:bookmarkStart w:id="59" w:name="_Toc532820477"/>
      <w:bookmarkStart w:id="60" w:name="_Toc493668909"/>
      <w:bookmarkStart w:id="61" w:name="_Toc493668771"/>
      <w:bookmarkStart w:id="62" w:name="_Toc519070160"/>
      <w:bookmarkStart w:id="63" w:name="_Toc477882976"/>
      <w:bookmarkStart w:id="64" w:name="_Toc496687223"/>
      <w:bookmarkStart w:id="65" w:name="_Toc491789800"/>
      <w:bookmarkStart w:id="66" w:name="_Toc519070463"/>
      <w:bookmarkStart w:id="67" w:name="_Toc528335732"/>
      <w:bookmarkStart w:id="68" w:name="_Toc482275541"/>
      <w:r>
        <w:rPr>
          <w:rFonts w:hint="eastAsia"/>
          <w:color w:val="auto"/>
        </w:rPr>
        <w:t>服务</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color w:val="auto"/>
          <w:lang w:val="en-US" w:eastAsia="zh-CN"/>
        </w:rPr>
        <w:t>机构</w:t>
      </w:r>
    </w:p>
    <w:p>
      <w:pPr>
        <w:pStyle w:val="46"/>
        <w:keepLines w:val="0"/>
        <w:widowControl w:val="0"/>
        <w:kinsoku/>
        <w:wordWrap/>
        <w:overflowPunct/>
        <w:topLinePunct w:val="0"/>
        <w:bidi w:val="0"/>
        <w:adjustRightInd/>
        <w:snapToGrid/>
        <w:rPr>
          <w:color w:val="auto"/>
        </w:rPr>
      </w:pPr>
      <w:bookmarkStart w:id="69" w:name="_Toc528331233"/>
      <w:bookmarkStart w:id="70" w:name="_Toc502158991"/>
      <w:bookmarkStart w:id="71" w:name="_Toc533435863"/>
      <w:bookmarkStart w:id="72" w:name="_Toc519070531"/>
      <w:bookmarkStart w:id="73" w:name="_Toc528335733"/>
      <w:bookmarkStart w:id="74" w:name="_Toc530475128"/>
      <w:bookmarkStart w:id="75" w:name="_Toc532820478"/>
      <w:bookmarkStart w:id="76" w:name="_Toc519070161"/>
      <w:bookmarkStart w:id="77" w:name="_Toc493668955"/>
      <w:bookmarkStart w:id="78" w:name="_Toc496687224"/>
      <w:bookmarkStart w:id="79" w:name="_Toc493668772"/>
      <w:bookmarkStart w:id="80" w:name="_Toc519070464"/>
      <w:bookmarkStart w:id="81" w:name="_Toc496687130"/>
      <w:r>
        <w:rPr>
          <w:rFonts w:hint="eastAsia"/>
          <w:color w:val="auto"/>
        </w:rPr>
        <w:t>基本要求</w:t>
      </w:r>
      <w:bookmarkEnd w:id="69"/>
      <w:bookmarkEnd w:id="70"/>
      <w:bookmarkEnd w:id="71"/>
      <w:bookmarkEnd w:id="72"/>
      <w:bookmarkEnd w:id="73"/>
      <w:bookmarkEnd w:id="74"/>
      <w:bookmarkEnd w:id="75"/>
      <w:bookmarkEnd w:id="76"/>
      <w:bookmarkEnd w:id="77"/>
      <w:bookmarkEnd w:id="78"/>
      <w:bookmarkEnd w:id="79"/>
      <w:bookmarkEnd w:id="80"/>
      <w:bookmarkEnd w:id="81"/>
    </w:p>
    <w:p>
      <w:pPr>
        <w:pStyle w:val="68"/>
        <w:keepLines w:val="0"/>
        <w:widowControl w:val="0"/>
        <w:kinsoku/>
        <w:wordWrap/>
        <w:overflowPunct/>
        <w:topLinePunct w:val="0"/>
        <w:bidi w:val="0"/>
        <w:adjustRightInd/>
        <w:snapToGrid/>
        <w:rPr>
          <w:color w:val="auto"/>
        </w:rPr>
      </w:pPr>
      <w:r>
        <w:rPr>
          <w:rFonts w:hint="eastAsia"/>
          <w:color w:val="auto"/>
        </w:rPr>
        <w:t>服务机构应具有符合本文件规定的服务人员。</w:t>
      </w:r>
    </w:p>
    <w:p>
      <w:pPr>
        <w:pStyle w:val="68"/>
        <w:keepLines w:val="0"/>
        <w:widowControl w:val="0"/>
        <w:kinsoku/>
        <w:wordWrap/>
        <w:overflowPunct/>
        <w:topLinePunct w:val="0"/>
        <w:bidi w:val="0"/>
        <w:adjustRightInd/>
        <w:snapToGrid/>
        <w:rPr>
          <w:color w:val="auto"/>
        </w:rPr>
      </w:pPr>
      <w:r>
        <w:rPr>
          <w:rFonts w:hint="eastAsia"/>
          <w:color w:val="auto"/>
        </w:rPr>
        <w:t>服务机构应具有与其服务相匹配、符合安全条件的办公教育场所和教学、实训设施设备。</w:t>
      </w:r>
    </w:p>
    <w:p>
      <w:pPr>
        <w:pStyle w:val="68"/>
        <w:keepLines w:val="0"/>
        <w:widowControl w:val="0"/>
        <w:kinsoku/>
        <w:wordWrap/>
        <w:overflowPunct/>
        <w:topLinePunct w:val="0"/>
        <w:bidi w:val="0"/>
        <w:adjustRightInd/>
        <w:snapToGrid/>
        <w:rPr>
          <w:color w:val="auto"/>
        </w:rPr>
      </w:pPr>
      <w:r>
        <w:rPr>
          <w:rFonts w:hint="eastAsia"/>
          <w:color w:val="auto"/>
        </w:rPr>
        <w:t>服务机构应建立规范的服务管理制度体系并有效实施，对服务项目、服务投诉、评价与改进进行管理。</w:t>
      </w:r>
    </w:p>
    <w:p>
      <w:pPr>
        <w:pStyle w:val="46"/>
        <w:keepLines w:val="0"/>
        <w:widowControl w:val="0"/>
        <w:kinsoku/>
        <w:wordWrap/>
        <w:overflowPunct/>
        <w:topLinePunct w:val="0"/>
        <w:bidi w:val="0"/>
        <w:adjustRightInd/>
        <w:snapToGrid/>
        <w:rPr>
          <w:color w:val="auto"/>
        </w:rPr>
      </w:pPr>
      <w:r>
        <w:rPr>
          <w:rFonts w:hint="eastAsia"/>
          <w:color w:val="auto"/>
        </w:rPr>
        <w:t>服务管理要求</w:t>
      </w:r>
    </w:p>
    <w:p>
      <w:pPr>
        <w:pStyle w:val="51"/>
        <w:keepLines w:val="0"/>
        <w:widowControl w:val="0"/>
        <w:kinsoku/>
        <w:wordWrap/>
        <w:overflowPunct/>
        <w:topLinePunct w:val="0"/>
        <w:bidi w:val="0"/>
        <w:adjustRightInd/>
        <w:snapToGrid/>
        <w:spacing w:before="156" w:after="156"/>
        <w:rPr>
          <w:rFonts w:hint="eastAsia"/>
          <w:color w:val="auto"/>
        </w:rPr>
      </w:pPr>
      <w:r>
        <w:rPr>
          <w:rFonts w:hint="eastAsia"/>
          <w:color w:val="auto"/>
          <w:lang w:val="en-US" w:eastAsia="zh-CN"/>
        </w:rPr>
        <w:t>人力资源</w:t>
      </w:r>
      <w:r>
        <w:rPr>
          <w:rFonts w:hint="eastAsia"/>
          <w:color w:val="auto"/>
        </w:rPr>
        <w:t>管理</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服务机构应确保其服务人员具备本文件所规定的与其工作相关的能力，并通过定期评审使其保持工作所需的核心能力。</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服务机构应定期对服务人员开展包括职业道德、</w:t>
      </w:r>
      <w:r>
        <w:rPr>
          <w:rFonts w:hint="eastAsia" w:hAnsi="宋体" w:cs="宋体"/>
          <w:color w:val="auto"/>
          <w:lang w:val="en-US" w:eastAsia="zh-CN"/>
        </w:rPr>
        <w:t>专业</w:t>
      </w:r>
      <w:r>
        <w:rPr>
          <w:rFonts w:hint="eastAsia" w:hAnsi="宋体" w:cs="宋体"/>
          <w:color w:val="auto"/>
        </w:rPr>
        <w:t>理念、专业知识、专业能力、沟通技巧等内容的培训。</w:t>
      </w:r>
    </w:p>
    <w:p>
      <w:pPr>
        <w:pStyle w:val="25"/>
        <w:keepLines w:val="0"/>
        <w:widowControl w:val="0"/>
        <w:numPr>
          <w:ilvl w:val="3"/>
          <w:numId w:val="2"/>
        </w:numPr>
        <w:kinsoku/>
        <w:wordWrap/>
        <w:overflowPunct/>
        <w:topLinePunct w:val="0"/>
        <w:bidi w:val="0"/>
        <w:adjustRightInd/>
        <w:snapToGrid/>
        <w:ind w:firstLineChars="0"/>
        <w:rPr>
          <w:rFonts w:hint="eastAsia" w:hAnsi="宋体" w:eastAsia="宋体" w:cs="宋体"/>
          <w:color w:val="auto"/>
          <w:lang w:eastAsia="zh-CN"/>
        </w:rPr>
      </w:pPr>
      <w:r>
        <w:rPr>
          <w:rFonts w:hint="eastAsia" w:hAnsi="宋体" w:cs="宋体"/>
          <w:color w:val="auto"/>
        </w:rPr>
        <w:t>在服务实施过程中，服务机构应将具体实施消防科普教育服务活动的服务人员和受众人数控制在合理比例范围内</w:t>
      </w:r>
      <w:r>
        <w:rPr>
          <w:rFonts w:hint="eastAsia" w:hAnsi="宋体" w:cs="宋体"/>
          <w:color w:val="auto"/>
          <w:lang w:eastAsia="zh-CN"/>
        </w:rPr>
        <w:t>。</w:t>
      </w:r>
    </w:p>
    <w:p>
      <w:pPr>
        <w:pStyle w:val="51"/>
        <w:keepLines w:val="0"/>
        <w:widowControl w:val="0"/>
        <w:kinsoku/>
        <w:wordWrap/>
        <w:overflowPunct/>
        <w:topLinePunct w:val="0"/>
        <w:bidi w:val="0"/>
        <w:adjustRightInd/>
        <w:snapToGrid/>
        <w:spacing w:before="156" w:after="156"/>
        <w:rPr>
          <w:rFonts w:hint="eastAsia"/>
          <w:color w:val="auto"/>
        </w:rPr>
      </w:pPr>
      <w:r>
        <w:rPr>
          <w:rFonts w:hint="eastAsia"/>
          <w:color w:val="auto"/>
          <w:lang w:val="en-US" w:eastAsia="zh-CN"/>
        </w:rPr>
        <w:t>行为要求</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服务机构应尊重服务人员、受众与组织者的人格尊严，未经服务人员、受众与组织者本人同意，不得登记、公开或泄露其有关信息。</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服务机构以志愿或公益服务名义开展消防科普教育服务的，应按照GB/T 40143以志愿服务组织的标准运行和管理。</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服务机构及其服务人员不得以消防科普教育服务为名从事有损社会公共利益的活动，服务机构应明确开展消防科普教育服务活动时应有的职能范围和权限，确保消防科普教育服务人员行为有章可循、有法可依。</w:t>
      </w:r>
    </w:p>
    <w:p>
      <w:pPr>
        <w:pStyle w:val="51"/>
        <w:keepLines w:val="0"/>
        <w:widowControl w:val="0"/>
        <w:kinsoku/>
        <w:wordWrap/>
        <w:overflowPunct/>
        <w:topLinePunct w:val="0"/>
        <w:bidi w:val="0"/>
        <w:adjustRightInd/>
        <w:snapToGrid/>
        <w:spacing w:before="156" w:after="156"/>
        <w:rPr>
          <w:rFonts w:hint="eastAsia"/>
          <w:color w:val="auto"/>
        </w:rPr>
      </w:pPr>
      <w:r>
        <w:rPr>
          <w:rFonts w:hint="eastAsia"/>
          <w:color w:val="auto"/>
        </w:rPr>
        <w:t>受众与组织者信息管理</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w:t>
      </w:r>
      <w:r>
        <w:rPr>
          <w:rFonts w:hint="eastAsia" w:hAnsi="宋体" w:cs="宋体"/>
          <w:color w:val="auto"/>
          <w:lang w:val="en-US" w:eastAsia="zh-CN"/>
        </w:rPr>
        <w:t>机构</w:t>
      </w:r>
      <w:r>
        <w:rPr>
          <w:rFonts w:hint="eastAsia" w:hAnsi="宋体" w:cs="宋体"/>
          <w:color w:val="auto"/>
        </w:rPr>
        <w:t>应建立受众与组织者信息管理制度，按照</w:t>
      </w:r>
      <w:r>
        <w:rPr>
          <w:rFonts w:hint="eastAsia" w:hAnsi="宋体" w:cs="宋体"/>
          <w:color w:val="auto"/>
          <w:lang w:val="en-US" w:eastAsia="zh-CN"/>
        </w:rPr>
        <w:t xml:space="preserve"> </w:t>
      </w:r>
      <w:r>
        <w:rPr>
          <w:rFonts w:hint="eastAsia" w:hAnsi="宋体" w:cs="宋体"/>
          <w:color w:val="auto"/>
        </w:rPr>
        <w:t>GB/T 35273</w:t>
      </w:r>
      <w:r>
        <w:rPr>
          <w:rFonts w:hint="eastAsia" w:hAnsi="宋体" w:cs="宋体"/>
          <w:color w:val="auto"/>
          <w:lang w:val="en-US" w:eastAsia="zh-CN"/>
        </w:rPr>
        <w:t xml:space="preserve"> </w:t>
      </w:r>
      <w:r>
        <w:rPr>
          <w:rFonts w:hint="eastAsia" w:hAnsi="宋体" w:cs="宋体"/>
          <w:color w:val="auto"/>
        </w:rPr>
        <w:t>的相关要求管理受众与组织者信息。</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w:t>
      </w:r>
      <w:r>
        <w:rPr>
          <w:rFonts w:hint="eastAsia" w:hAnsi="宋体" w:cs="宋体"/>
          <w:color w:val="auto"/>
          <w:lang w:val="en-US" w:eastAsia="zh-CN"/>
        </w:rPr>
        <w:t>机构</w:t>
      </w:r>
      <w:r>
        <w:rPr>
          <w:rFonts w:hint="eastAsia" w:hAnsi="宋体" w:cs="宋体"/>
          <w:color w:val="auto"/>
        </w:rPr>
        <w:t>应在受众与组织者同意的情况下收集使用</w:t>
      </w:r>
      <w:r>
        <w:rPr>
          <w:rFonts w:hint="eastAsia" w:hAnsi="宋体" w:cs="宋体"/>
          <w:color w:val="auto"/>
          <w:lang w:val="en-US" w:eastAsia="zh-CN"/>
        </w:rPr>
        <w:t>其</w:t>
      </w:r>
      <w:r>
        <w:rPr>
          <w:rFonts w:hint="eastAsia" w:hAnsi="宋体" w:cs="宋体"/>
          <w:color w:val="auto"/>
        </w:rPr>
        <w:t>信息，所收集的受众与组织者信息应是满足服务需求的最少信息。</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w:t>
      </w:r>
      <w:r>
        <w:rPr>
          <w:rFonts w:hint="eastAsia" w:hAnsi="宋体" w:cs="宋体"/>
          <w:color w:val="auto"/>
          <w:lang w:val="en-US" w:eastAsia="zh-CN"/>
        </w:rPr>
        <w:t>机构</w:t>
      </w:r>
      <w:r>
        <w:rPr>
          <w:rFonts w:hint="eastAsia" w:hAnsi="宋体" w:cs="宋体"/>
          <w:color w:val="auto"/>
        </w:rPr>
        <w:t>应保护受众与组织者信息安全，防止受众与组织者信息泄露、丢失，在发生信息泄露、丢失时，应立即采取补救措施。</w:t>
      </w:r>
    </w:p>
    <w:p>
      <w:pPr>
        <w:pStyle w:val="51"/>
        <w:keepLines w:val="0"/>
        <w:widowControl w:val="0"/>
        <w:kinsoku/>
        <w:wordWrap/>
        <w:overflowPunct/>
        <w:topLinePunct w:val="0"/>
        <w:bidi w:val="0"/>
        <w:adjustRightInd/>
        <w:snapToGrid/>
        <w:spacing w:before="156" w:after="156"/>
        <w:rPr>
          <w:rFonts w:hint="eastAsia"/>
          <w:color w:val="auto"/>
        </w:rPr>
      </w:pPr>
      <w:r>
        <w:rPr>
          <w:rFonts w:hint="eastAsia"/>
          <w:color w:val="auto"/>
        </w:rPr>
        <w:t>档案管理</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服务</w:t>
      </w:r>
      <w:r>
        <w:rPr>
          <w:rFonts w:hint="eastAsia" w:hAnsi="宋体" w:cs="宋体"/>
          <w:color w:val="auto"/>
          <w:lang w:val="en-US" w:eastAsia="zh-CN"/>
        </w:rPr>
        <w:t>机构应建立消防科普教育服务</w:t>
      </w:r>
      <w:r>
        <w:rPr>
          <w:rFonts w:hint="eastAsia" w:hAnsi="宋体" w:cs="宋体"/>
          <w:color w:val="auto"/>
        </w:rPr>
        <w:t>档案</w:t>
      </w:r>
      <w:r>
        <w:rPr>
          <w:rFonts w:hint="eastAsia" w:hAnsi="宋体" w:cs="宋体"/>
          <w:color w:val="auto"/>
          <w:lang w:eastAsia="zh-CN"/>
        </w:rPr>
        <w:t>，</w:t>
      </w:r>
      <w:r>
        <w:rPr>
          <w:rFonts w:hint="eastAsia" w:hAnsi="宋体" w:cs="宋体"/>
          <w:color w:val="auto"/>
          <w:lang w:val="en-US" w:eastAsia="zh-CN"/>
        </w:rPr>
        <w:t>内容</w:t>
      </w:r>
      <w:r>
        <w:rPr>
          <w:rFonts w:hint="eastAsia" w:hAnsi="宋体" w:cs="宋体"/>
          <w:color w:val="auto"/>
        </w:rPr>
        <w:t>包括受众与组织者</w:t>
      </w:r>
      <w:r>
        <w:rPr>
          <w:rFonts w:hint="eastAsia"/>
          <w:color w:val="auto"/>
        </w:rPr>
        <w:t>信息、服务过程记录、</w:t>
      </w:r>
      <w:r>
        <w:rPr>
          <w:rFonts w:hint="eastAsia"/>
          <w:color w:val="auto"/>
          <w:lang w:val="en-US" w:eastAsia="zh-CN"/>
        </w:rPr>
        <w:t>效果</w:t>
      </w:r>
      <w:r>
        <w:rPr>
          <w:rFonts w:hint="eastAsia"/>
          <w:color w:val="auto"/>
        </w:rPr>
        <w:t>评估</w:t>
      </w:r>
      <w:r>
        <w:rPr>
          <w:rFonts w:hint="eastAsia"/>
          <w:color w:val="auto"/>
          <w:lang w:val="en-US" w:eastAsia="zh-CN"/>
        </w:rPr>
        <w:t>和</w:t>
      </w:r>
      <w:r>
        <w:rPr>
          <w:rFonts w:hint="eastAsia"/>
          <w:color w:val="auto"/>
        </w:rPr>
        <w:t>服务评价等</w:t>
      </w:r>
      <w:r>
        <w:rPr>
          <w:rFonts w:hint="eastAsia"/>
          <w:color w:val="auto"/>
          <w:lang w:eastAsia="zh-CN"/>
        </w:rPr>
        <w:t>，</w:t>
      </w:r>
      <w:r>
        <w:rPr>
          <w:rFonts w:hint="eastAsia" w:hAnsi="宋体" w:cs="宋体"/>
          <w:color w:val="auto"/>
        </w:rPr>
        <w:t>宜采用信息化手段进行管理</w:t>
      </w:r>
      <w:r>
        <w:rPr>
          <w:rFonts w:hint="eastAsia" w:hAnsi="宋体" w:cs="宋体"/>
          <w:color w:val="auto"/>
          <w:lang w:eastAsia="zh-CN"/>
        </w:rPr>
        <w:t>。</w:t>
      </w:r>
    </w:p>
    <w:p>
      <w:pPr>
        <w:pStyle w:val="25"/>
        <w:keepLines w:val="0"/>
        <w:widowControl w:val="0"/>
        <w:numPr>
          <w:ilvl w:val="3"/>
          <w:numId w:val="2"/>
        </w:numPr>
        <w:kinsoku/>
        <w:wordWrap/>
        <w:overflowPunct/>
        <w:topLinePunct w:val="0"/>
        <w:bidi w:val="0"/>
        <w:adjustRightInd/>
        <w:snapToGrid/>
        <w:ind w:firstLineChars="0"/>
        <w:rPr>
          <w:rFonts w:hint="eastAsia"/>
          <w:color w:val="auto"/>
        </w:rPr>
      </w:pPr>
      <w:r>
        <w:rPr>
          <w:rFonts w:hint="eastAsia" w:hAnsi="宋体" w:cs="宋体"/>
          <w:color w:val="auto"/>
        </w:rPr>
        <w:t>服务</w:t>
      </w:r>
      <w:r>
        <w:rPr>
          <w:rFonts w:hint="eastAsia" w:hAnsi="宋体" w:cs="宋体"/>
          <w:color w:val="auto"/>
          <w:lang w:val="en-US" w:eastAsia="zh-CN"/>
        </w:rPr>
        <w:t>机构宜建立</w:t>
      </w:r>
      <w:r>
        <w:rPr>
          <w:rFonts w:hint="eastAsia" w:hAnsi="宋体" w:cs="宋体"/>
          <w:color w:val="auto"/>
        </w:rPr>
        <w:t>档案管理制度</w:t>
      </w:r>
      <w:r>
        <w:rPr>
          <w:rFonts w:hint="eastAsia" w:hAnsi="宋体" w:cs="宋体"/>
          <w:color w:val="auto"/>
          <w:lang w:eastAsia="zh-CN"/>
        </w:rPr>
        <w:t>，</w:t>
      </w:r>
      <w:r>
        <w:rPr>
          <w:rFonts w:hint="eastAsia"/>
          <w:color w:val="auto"/>
        </w:rPr>
        <w:t>档案应长期、完整保存，并做好档案的保密工作。</w:t>
      </w:r>
    </w:p>
    <w:p>
      <w:pPr>
        <w:pStyle w:val="50"/>
        <w:keepLines w:val="0"/>
        <w:widowControl w:val="0"/>
        <w:kinsoku/>
        <w:wordWrap/>
        <w:overflowPunct/>
        <w:topLinePunct w:val="0"/>
        <w:bidi w:val="0"/>
        <w:adjustRightInd/>
        <w:snapToGrid/>
        <w:rPr>
          <w:color w:val="auto"/>
        </w:rPr>
      </w:pPr>
      <w:r>
        <w:rPr>
          <w:rFonts w:hint="eastAsia"/>
          <w:color w:val="auto"/>
        </w:rPr>
        <w:t>服务人员</w:t>
      </w:r>
    </w:p>
    <w:p>
      <w:pPr>
        <w:pStyle w:val="46"/>
        <w:keepLines w:val="0"/>
        <w:widowControl w:val="0"/>
        <w:kinsoku/>
        <w:wordWrap/>
        <w:overflowPunct/>
        <w:topLinePunct w:val="0"/>
        <w:bidi w:val="0"/>
        <w:adjustRightInd/>
        <w:snapToGrid/>
        <w:rPr>
          <w:color w:val="auto"/>
        </w:rPr>
      </w:pPr>
      <w:r>
        <w:rPr>
          <w:rFonts w:hint="eastAsia"/>
          <w:color w:val="auto"/>
        </w:rPr>
        <w:t xml:space="preserve">基本要求 </w:t>
      </w:r>
    </w:p>
    <w:p>
      <w:pPr>
        <w:pStyle w:val="68"/>
        <w:keepLines w:val="0"/>
        <w:widowControl w:val="0"/>
        <w:kinsoku/>
        <w:wordWrap/>
        <w:overflowPunct/>
        <w:topLinePunct w:val="0"/>
        <w:bidi w:val="0"/>
        <w:adjustRightInd/>
        <w:snapToGrid/>
        <w:rPr>
          <w:rFonts w:hint="eastAsia"/>
          <w:color w:val="auto"/>
        </w:rPr>
      </w:pPr>
      <w:r>
        <w:rPr>
          <w:rFonts w:hint="eastAsia"/>
          <w:color w:val="auto"/>
        </w:rPr>
        <w:t>拥护国家的各项法律、法规和方针、政策，</w:t>
      </w:r>
      <w:r>
        <w:rPr>
          <w:rFonts w:hint="eastAsia"/>
          <w:color w:val="auto"/>
          <w:lang w:val="en-US" w:eastAsia="zh-CN"/>
        </w:rPr>
        <w:t>应</w:t>
      </w:r>
      <w:r>
        <w:rPr>
          <w:rFonts w:hint="eastAsia"/>
          <w:color w:val="auto"/>
        </w:rPr>
        <w:t>具有良好的政治理论素养。</w:t>
      </w:r>
    </w:p>
    <w:p>
      <w:pPr>
        <w:pStyle w:val="68"/>
        <w:keepLines w:val="0"/>
        <w:widowControl w:val="0"/>
        <w:kinsoku/>
        <w:wordWrap/>
        <w:overflowPunct/>
        <w:topLinePunct w:val="0"/>
        <w:bidi w:val="0"/>
        <w:adjustRightInd/>
        <w:snapToGrid/>
        <w:rPr>
          <w:rFonts w:hint="eastAsia" w:hAnsi="宋体"/>
          <w:color w:val="auto"/>
        </w:rPr>
      </w:pPr>
      <w:r>
        <w:rPr>
          <w:rFonts w:hint="eastAsia"/>
          <w:color w:val="auto"/>
          <w:lang w:val="en-US" w:eastAsia="zh-CN"/>
        </w:rPr>
        <w:t>应</w:t>
      </w:r>
      <w:r>
        <w:rPr>
          <w:rFonts w:hint="eastAsia"/>
          <w:color w:val="auto"/>
        </w:rPr>
        <w:t>具有积极向上的人生观和价值观</w:t>
      </w:r>
      <w:r>
        <w:rPr>
          <w:rFonts w:hint="eastAsia"/>
          <w:color w:val="auto"/>
          <w:lang w:val="en-US" w:eastAsia="zh-CN"/>
        </w:rPr>
        <w:t>和</w:t>
      </w:r>
      <w:r>
        <w:rPr>
          <w:rFonts w:hint="eastAsia"/>
          <w:color w:val="auto"/>
        </w:rPr>
        <w:t>科学的教育思想</w:t>
      </w:r>
      <w:r>
        <w:rPr>
          <w:rFonts w:hint="eastAsia"/>
          <w:color w:val="auto"/>
          <w:lang w:eastAsia="zh-CN"/>
        </w:rPr>
        <w:t>。</w:t>
      </w:r>
    </w:p>
    <w:p>
      <w:pPr>
        <w:pStyle w:val="68"/>
        <w:keepLines w:val="0"/>
        <w:widowControl w:val="0"/>
        <w:kinsoku/>
        <w:wordWrap/>
        <w:overflowPunct/>
        <w:topLinePunct w:val="0"/>
        <w:bidi w:val="0"/>
        <w:adjustRightInd/>
        <w:snapToGrid/>
        <w:rPr>
          <w:rFonts w:hint="eastAsia" w:hAnsi="宋体"/>
          <w:color w:val="auto"/>
        </w:rPr>
      </w:pPr>
      <w:r>
        <w:rPr>
          <w:rFonts w:hint="eastAsia"/>
          <w:color w:val="auto"/>
        </w:rPr>
        <w:t>热爱消防科普教育事业，遵纪守法，</w:t>
      </w:r>
      <w:r>
        <w:rPr>
          <w:rFonts w:hint="eastAsia"/>
          <w:color w:val="auto"/>
          <w:lang w:val="en-US" w:eastAsia="zh-CN"/>
        </w:rPr>
        <w:t>应</w:t>
      </w:r>
      <w:r>
        <w:rPr>
          <w:rFonts w:hint="eastAsia"/>
          <w:color w:val="auto"/>
        </w:rPr>
        <w:t>具有良好的思想品德、职业道德和职业素养，</w:t>
      </w:r>
      <w:r>
        <w:rPr>
          <w:rFonts w:hint="eastAsia"/>
          <w:color w:val="auto"/>
          <w:lang w:val="en-US" w:eastAsia="zh-CN"/>
        </w:rPr>
        <w:t>应</w:t>
      </w:r>
      <w:r>
        <w:rPr>
          <w:rFonts w:hint="eastAsia"/>
          <w:color w:val="auto"/>
        </w:rPr>
        <w:t>具有高度的社会责任感</w:t>
      </w:r>
      <w:r>
        <w:rPr>
          <w:rFonts w:hint="eastAsia"/>
          <w:color w:val="auto"/>
          <w:lang w:eastAsia="zh-CN"/>
        </w:rPr>
        <w:t>。</w:t>
      </w:r>
    </w:p>
    <w:p>
      <w:pPr>
        <w:pStyle w:val="68"/>
        <w:keepLines w:val="0"/>
        <w:widowControl w:val="0"/>
        <w:kinsoku/>
        <w:wordWrap/>
        <w:overflowPunct/>
        <w:topLinePunct w:val="0"/>
        <w:bidi w:val="0"/>
        <w:adjustRightInd/>
        <w:snapToGrid/>
        <w:rPr>
          <w:rFonts w:hint="eastAsia" w:hAnsi="宋体"/>
          <w:color w:val="auto"/>
        </w:rPr>
      </w:pPr>
      <w:r>
        <w:rPr>
          <w:rFonts w:hint="eastAsia"/>
          <w:color w:val="auto"/>
        </w:rPr>
        <w:t>服务语言和行为文明、</w:t>
      </w:r>
      <w:r>
        <w:rPr>
          <w:rFonts w:hint="eastAsia"/>
          <w:color w:val="auto"/>
          <w:lang w:val="en-US" w:eastAsia="zh-CN"/>
        </w:rPr>
        <w:t>健康、</w:t>
      </w:r>
      <w:r>
        <w:rPr>
          <w:rFonts w:hint="eastAsia"/>
          <w:color w:val="auto"/>
        </w:rPr>
        <w:t>礼貌、得体</w:t>
      </w:r>
      <w:r>
        <w:rPr>
          <w:rFonts w:hint="eastAsia"/>
          <w:color w:val="auto"/>
          <w:lang w:eastAsia="zh-CN"/>
        </w:rPr>
        <w:t>。</w:t>
      </w:r>
    </w:p>
    <w:p>
      <w:pPr>
        <w:pStyle w:val="68"/>
        <w:keepLines w:val="0"/>
        <w:widowControl w:val="0"/>
        <w:kinsoku/>
        <w:wordWrap/>
        <w:overflowPunct/>
        <w:topLinePunct w:val="0"/>
        <w:bidi w:val="0"/>
        <w:adjustRightInd/>
        <w:snapToGrid/>
        <w:rPr>
          <w:rFonts w:hint="eastAsia" w:hAnsi="宋体"/>
          <w:color w:val="auto"/>
        </w:rPr>
      </w:pPr>
      <w:r>
        <w:rPr>
          <w:rFonts w:hint="eastAsia"/>
          <w:color w:val="auto"/>
        </w:rPr>
        <w:t>工作服饰应合法、卫生、干净、整洁，符合社会主流价值观，仪容整洁、仪表端庄大方、配饰得体</w:t>
      </w:r>
      <w:r>
        <w:rPr>
          <w:rFonts w:hint="eastAsia"/>
          <w:color w:val="auto"/>
          <w:lang w:eastAsia="zh-CN"/>
        </w:rPr>
        <w:t>，</w:t>
      </w:r>
      <w:r>
        <w:rPr>
          <w:rFonts w:hint="eastAsia" w:hAnsi="宋体"/>
          <w:color w:val="auto"/>
        </w:rPr>
        <w:t>以志愿或公益服务名义开展消防科普教育服务的，按志愿服务识别要求统一着装，规范使用志愿服务标志</w:t>
      </w:r>
      <w:r>
        <w:rPr>
          <w:rFonts w:hint="eastAsia" w:hAnsi="宋体"/>
          <w:color w:val="auto"/>
          <w:lang w:eastAsia="zh-CN"/>
        </w:rPr>
        <w:t>。</w:t>
      </w:r>
    </w:p>
    <w:p>
      <w:pPr>
        <w:pStyle w:val="46"/>
        <w:keepLines w:val="0"/>
        <w:widowControl w:val="0"/>
        <w:kinsoku/>
        <w:wordWrap/>
        <w:overflowPunct/>
        <w:topLinePunct w:val="0"/>
        <w:bidi w:val="0"/>
        <w:adjustRightInd/>
        <w:snapToGrid/>
        <w:rPr>
          <w:rFonts w:hint="eastAsia"/>
          <w:color w:val="auto"/>
        </w:rPr>
      </w:pPr>
      <w:r>
        <w:rPr>
          <w:rFonts w:hint="eastAsia"/>
          <w:color w:val="auto"/>
          <w:lang w:val="en-US" w:eastAsia="zh-CN"/>
        </w:rPr>
        <w:t>授课人员</w:t>
      </w:r>
    </w:p>
    <w:p>
      <w:pPr>
        <w:pStyle w:val="68"/>
        <w:keepLines w:val="0"/>
        <w:widowControl w:val="0"/>
        <w:kinsoku/>
        <w:wordWrap/>
        <w:overflowPunct/>
        <w:topLinePunct w:val="0"/>
        <w:bidi w:val="0"/>
        <w:adjustRightInd/>
        <w:snapToGrid/>
        <w:rPr>
          <w:rFonts w:hint="eastAsia" w:hAnsi="宋体"/>
          <w:color w:val="auto"/>
        </w:rPr>
      </w:pPr>
      <w:r>
        <w:rPr>
          <w:rFonts w:hint="eastAsia" w:hAnsi="宋体"/>
          <w:color w:val="auto"/>
        </w:rPr>
        <w:t>应</w:t>
      </w:r>
      <w:r>
        <w:rPr>
          <w:rFonts w:hint="eastAsia" w:hAnsi="宋体"/>
          <w:color w:val="auto"/>
          <w:lang w:val="en-US" w:eastAsia="zh-CN"/>
        </w:rPr>
        <w:t>取得</w:t>
      </w:r>
      <w:r>
        <w:rPr>
          <w:rFonts w:hint="eastAsia" w:hAnsi="宋体"/>
          <w:color w:val="auto"/>
        </w:rPr>
        <w:t>消防科普教育服务</w:t>
      </w:r>
      <w:r>
        <w:rPr>
          <w:rFonts w:hint="eastAsia" w:hAnsi="宋体"/>
          <w:color w:val="auto"/>
          <w:lang w:val="en-US" w:eastAsia="zh-CN"/>
        </w:rPr>
        <w:t>相关的</w:t>
      </w:r>
      <w:r>
        <w:rPr>
          <w:rFonts w:hint="eastAsia" w:hAnsi="宋体"/>
          <w:color w:val="auto"/>
        </w:rPr>
        <w:t>资格证书或相关专业技术职称</w:t>
      </w:r>
      <w:r>
        <w:rPr>
          <w:rFonts w:hint="eastAsia" w:hAnsi="宋体"/>
          <w:color w:val="auto"/>
          <w:lang w:eastAsia="zh-CN"/>
        </w:rPr>
        <w:t>，</w:t>
      </w:r>
      <w:r>
        <w:rPr>
          <w:rFonts w:hint="eastAsia" w:hAnsi="宋体"/>
          <w:color w:val="auto"/>
          <w:lang w:val="en-US" w:eastAsia="zh-CN"/>
        </w:rPr>
        <w:t>或具有相关专业学历，或</w:t>
      </w:r>
      <w:r>
        <w:rPr>
          <w:rFonts w:hint="eastAsia" w:hAnsi="宋体"/>
          <w:color w:val="auto"/>
        </w:rPr>
        <w:t>经过有资质的消防安全培训机构的专业培训。倡导相关领域的高层次专家（如院士、国家级及省部级人才、正高级职称人员等）弘扬科学家精神、担任消防科普</w:t>
      </w:r>
      <w:r>
        <w:rPr>
          <w:rFonts w:hint="eastAsia" w:hAnsi="宋体"/>
          <w:color w:val="auto"/>
          <w:lang w:val="en-US" w:eastAsia="zh-CN"/>
        </w:rPr>
        <w:t>授课人员</w:t>
      </w:r>
      <w:r>
        <w:rPr>
          <w:rFonts w:hint="eastAsia" w:hAnsi="宋体"/>
          <w:color w:val="auto"/>
          <w:lang w:eastAsia="zh-CN"/>
        </w:rPr>
        <w:t>。</w:t>
      </w:r>
    </w:p>
    <w:p>
      <w:pPr>
        <w:pStyle w:val="68"/>
        <w:keepLines w:val="0"/>
        <w:widowControl w:val="0"/>
        <w:kinsoku/>
        <w:wordWrap/>
        <w:overflowPunct/>
        <w:topLinePunct w:val="0"/>
        <w:bidi w:val="0"/>
        <w:adjustRightInd/>
        <w:snapToGrid/>
        <w:jc w:val="left"/>
        <w:rPr>
          <w:color w:val="auto"/>
        </w:rPr>
      </w:pPr>
      <w:r>
        <w:rPr>
          <w:rFonts w:hint="eastAsia" w:hAnsi="宋体"/>
          <w:color w:val="auto"/>
          <w:lang w:val="en-US" w:eastAsia="zh-CN"/>
        </w:rPr>
        <w:t>具有</w:t>
      </w:r>
      <w:r>
        <w:rPr>
          <w:rFonts w:hint="eastAsia" w:hAnsi="宋体"/>
          <w:color w:val="auto"/>
        </w:rPr>
        <w:t>消防科普教育</w:t>
      </w:r>
      <w:r>
        <w:rPr>
          <w:rFonts w:hint="eastAsia" w:hAnsi="宋体" w:cs="宋体"/>
          <w:color w:val="auto"/>
          <w:lang w:bidi="ar"/>
        </w:rPr>
        <w:t>的科学思想理论、</w:t>
      </w:r>
      <w:r>
        <w:rPr>
          <w:rFonts w:hint="eastAsia" w:hAnsi="宋体" w:cs="宋体"/>
          <w:color w:val="auto"/>
          <w:lang w:val="en-US" w:eastAsia="zh-CN" w:bidi="ar"/>
        </w:rPr>
        <w:t>消防</w:t>
      </w:r>
      <w:r>
        <w:rPr>
          <w:rFonts w:hint="eastAsia" w:hAnsi="宋体" w:cs="宋体"/>
          <w:color w:val="auto"/>
          <w:lang w:bidi="ar"/>
        </w:rPr>
        <w:t>专业知识、教育科学知识、系统的语言艺术及传播知识等知识结构素质</w:t>
      </w:r>
      <w:r>
        <w:rPr>
          <w:rFonts w:hint="eastAsia" w:hAnsi="宋体" w:cs="宋体"/>
          <w:color w:val="auto"/>
          <w:lang w:eastAsia="zh-CN" w:bidi="ar"/>
        </w:rPr>
        <w:t>，</w:t>
      </w:r>
      <w:r>
        <w:rPr>
          <w:rFonts w:hint="eastAsia" w:hAnsi="宋体" w:cs="宋体"/>
          <w:color w:val="auto"/>
          <w:lang w:val="en-US" w:eastAsia="zh-CN" w:bidi="ar"/>
        </w:rPr>
        <w:t>能够运用不同的教育策略和教学手段开展服务。</w:t>
      </w:r>
    </w:p>
    <w:p>
      <w:pPr>
        <w:pStyle w:val="68"/>
        <w:widowControl w:val="0"/>
        <w:jc w:val="both"/>
        <w:rPr>
          <w:rFonts w:hint="eastAsia"/>
          <w:color w:val="auto"/>
        </w:rPr>
      </w:pPr>
      <w:r>
        <w:rPr>
          <w:rFonts w:hint="eastAsia" w:hAnsi="宋体"/>
          <w:color w:val="auto"/>
        </w:rPr>
        <w:t>能够根据受众或组织者的需求开展课程标准设计、教学目的沟通确认、课程主题确定等工作，有效实施课程内容设计工作(包括但不限于设计讲义、教案、PPT等有助于实现教学目标的学习资料)，并执行教学活动。</w:t>
      </w:r>
    </w:p>
    <w:p>
      <w:pPr>
        <w:pStyle w:val="68"/>
        <w:keepLines w:val="0"/>
        <w:widowControl w:val="0"/>
        <w:kinsoku/>
        <w:wordWrap/>
        <w:overflowPunct/>
        <w:topLinePunct w:val="0"/>
        <w:bidi w:val="0"/>
        <w:adjustRightInd/>
        <w:snapToGrid/>
        <w:rPr>
          <w:rFonts w:hint="eastAsia" w:hAnsi="宋体"/>
          <w:color w:val="auto"/>
        </w:rPr>
      </w:pPr>
      <w:r>
        <w:rPr>
          <w:rFonts w:hint="eastAsia"/>
          <w:color w:val="auto"/>
        </w:rPr>
        <w:t>应掌握和具备意外事故和危险情况下</w:t>
      </w:r>
      <w:r>
        <w:rPr>
          <w:rFonts w:hint="eastAsia"/>
          <w:color w:val="auto"/>
          <w:lang w:val="en-US" w:eastAsia="zh-CN"/>
        </w:rPr>
        <w:t>受众</w:t>
      </w:r>
      <w:r>
        <w:rPr>
          <w:rFonts w:hint="eastAsia"/>
          <w:color w:val="auto"/>
        </w:rPr>
        <w:t>安全防护与救助的基本方法和能力。</w:t>
      </w:r>
    </w:p>
    <w:p>
      <w:pPr>
        <w:pStyle w:val="46"/>
        <w:keepLines w:val="0"/>
        <w:widowControl w:val="0"/>
        <w:kinsoku/>
        <w:wordWrap/>
        <w:overflowPunct/>
        <w:topLinePunct w:val="0"/>
        <w:bidi w:val="0"/>
        <w:adjustRightInd/>
        <w:snapToGrid/>
        <w:rPr>
          <w:color w:val="auto"/>
        </w:rPr>
      </w:pPr>
      <w:r>
        <w:rPr>
          <w:rFonts w:hint="eastAsia"/>
          <w:color w:val="auto"/>
          <w:lang w:val="en-US" w:eastAsia="zh-CN"/>
        </w:rPr>
        <w:t>其他服务人员</w:t>
      </w:r>
    </w:p>
    <w:p>
      <w:pPr>
        <w:pStyle w:val="68"/>
        <w:keepLines w:val="0"/>
        <w:widowControl w:val="0"/>
        <w:kinsoku/>
        <w:wordWrap/>
        <w:overflowPunct/>
        <w:topLinePunct w:val="0"/>
        <w:bidi w:val="0"/>
        <w:adjustRightInd/>
        <w:snapToGrid/>
        <w:rPr>
          <w:rFonts w:hint="eastAsia" w:hAnsi="宋体"/>
          <w:color w:val="auto"/>
        </w:rPr>
      </w:pPr>
      <w:r>
        <w:rPr>
          <w:rFonts w:hint="eastAsia" w:hAnsi="宋体"/>
          <w:color w:val="auto"/>
          <w:lang w:val="en-US" w:eastAsia="zh-CN"/>
        </w:rPr>
        <w:t>从事服务活动管理人员</w:t>
      </w:r>
      <w:r>
        <w:rPr>
          <w:rFonts w:hint="eastAsia" w:hAnsi="宋体"/>
          <w:color w:val="auto"/>
        </w:rPr>
        <w:t>具备消防科普教育服务相关</w:t>
      </w:r>
      <w:r>
        <w:rPr>
          <w:rFonts w:hint="eastAsia" w:hAnsi="宋体"/>
          <w:color w:val="auto"/>
          <w:lang w:val="en-US" w:eastAsia="zh-CN"/>
        </w:rPr>
        <w:t>业务</w:t>
      </w:r>
      <w:r>
        <w:rPr>
          <w:rFonts w:hint="eastAsia" w:hAnsi="宋体"/>
          <w:color w:val="auto"/>
        </w:rPr>
        <w:t>背景，</w:t>
      </w:r>
      <w:r>
        <w:rPr>
          <w:rFonts w:hint="eastAsia" w:hAnsi="宋体"/>
          <w:color w:val="auto"/>
          <w:lang w:val="en-US" w:eastAsia="zh-CN"/>
        </w:rPr>
        <w:t>能够</w:t>
      </w:r>
      <w:r>
        <w:rPr>
          <w:rFonts w:hint="eastAsia" w:hAnsi="宋体"/>
          <w:color w:val="auto"/>
        </w:rPr>
        <w:t>掌握组织管理、运行有关专业知识及技能</w:t>
      </w:r>
      <w:r>
        <w:rPr>
          <w:rFonts w:hint="eastAsia" w:hAnsi="宋体"/>
          <w:color w:val="auto"/>
          <w:lang w:eastAsia="zh-CN"/>
        </w:rPr>
        <w:t>。</w:t>
      </w:r>
    </w:p>
    <w:p>
      <w:pPr>
        <w:pStyle w:val="68"/>
        <w:keepLines w:val="0"/>
        <w:widowControl w:val="0"/>
        <w:kinsoku/>
        <w:wordWrap/>
        <w:overflowPunct/>
        <w:topLinePunct w:val="0"/>
        <w:bidi w:val="0"/>
        <w:adjustRightInd/>
        <w:snapToGrid/>
        <w:rPr>
          <w:rFonts w:hint="eastAsia" w:hAnsi="宋体"/>
          <w:color w:val="auto"/>
        </w:rPr>
      </w:pPr>
      <w:r>
        <w:rPr>
          <w:rFonts w:hint="eastAsia" w:hAnsi="宋体"/>
          <w:color w:val="auto"/>
          <w:lang w:val="en-US" w:eastAsia="zh-CN"/>
        </w:rPr>
        <w:t>从事咨询接待和反馈处理等工作的人员</w:t>
      </w:r>
      <w:r>
        <w:rPr>
          <w:rFonts w:hint="eastAsia" w:hAnsi="宋体"/>
          <w:color w:val="auto"/>
        </w:rPr>
        <w:t>应</w:t>
      </w:r>
      <w:r>
        <w:rPr>
          <w:rFonts w:hint="eastAsia" w:hAnsi="宋体" w:cs="宋体"/>
          <w:color w:val="auto"/>
          <w:lang w:bidi="ar"/>
        </w:rPr>
        <w:t>坦诚对待受众、组织者提出的服务要求，具备良好的组织、沟通、协调能力</w:t>
      </w:r>
      <w:r>
        <w:rPr>
          <w:rFonts w:hint="eastAsia" w:hAnsi="宋体"/>
          <w:color w:val="auto"/>
          <w:lang w:eastAsia="zh-CN"/>
        </w:rPr>
        <w:t>。</w:t>
      </w:r>
    </w:p>
    <w:p>
      <w:pPr>
        <w:pStyle w:val="68"/>
        <w:keepLines w:val="0"/>
        <w:widowControl w:val="0"/>
        <w:kinsoku/>
        <w:wordWrap/>
        <w:overflowPunct/>
        <w:topLinePunct w:val="0"/>
        <w:bidi w:val="0"/>
        <w:adjustRightInd/>
        <w:snapToGrid/>
        <w:rPr>
          <w:rFonts w:hint="eastAsia" w:hAnsi="宋体"/>
          <w:color w:val="auto"/>
        </w:rPr>
      </w:pPr>
      <w:r>
        <w:rPr>
          <w:rFonts w:hint="eastAsia" w:hAnsi="宋体"/>
          <w:color w:val="auto"/>
          <w:lang w:val="en-US" w:eastAsia="zh-CN"/>
        </w:rPr>
        <w:t>从事设备检修和安全管理人员应熟悉相关设备工作原理和使用方法，能够有效保障相关设备设施的正常运行。</w:t>
      </w:r>
    </w:p>
    <w:p>
      <w:pPr>
        <w:pStyle w:val="68"/>
        <w:keepLines w:val="0"/>
        <w:widowControl w:val="0"/>
        <w:kinsoku/>
        <w:wordWrap/>
        <w:overflowPunct/>
        <w:topLinePunct w:val="0"/>
        <w:bidi w:val="0"/>
        <w:adjustRightInd/>
        <w:snapToGrid/>
        <w:rPr>
          <w:rFonts w:hint="eastAsia" w:hAnsi="宋体"/>
          <w:color w:val="auto"/>
        </w:rPr>
      </w:pPr>
      <w:r>
        <w:rPr>
          <w:rFonts w:hint="eastAsia" w:hAnsi="宋体"/>
          <w:color w:val="auto"/>
          <w:lang w:val="en-US" w:eastAsia="zh-CN"/>
        </w:rPr>
        <w:t>从事辅助授课人员应</w:t>
      </w:r>
      <w:r>
        <w:rPr>
          <w:rFonts w:hint="eastAsia" w:hAnsi="宋体" w:cs="宋体"/>
          <w:color w:val="auto"/>
          <w:lang w:bidi="ar"/>
        </w:rPr>
        <w:t>具备支持消防科普教育服务顺利实施的工作能力</w:t>
      </w:r>
      <w:r>
        <w:rPr>
          <w:rFonts w:hint="eastAsia" w:hAnsi="宋体" w:cs="宋体"/>
          <w:color w:val="auto"/>
          <w:lang w:eastAsia="zh-CN" w:bidi="ar"/>
        </w:rPr>
        <w:t>，其中从事需有职业资格要求的</w:t>
      </w:r>
      <w:r>
        <w:rPr>
          <w:rFonts w:hint="eastAsia" w:hAnsi="宋体" w:cs="宋体"/>
          <w:color w:val="auto"/>
          <w:lang w:val="en-US" w:eastAsia="zh-CN" w:bidi="ar"/>
        </w:rPr>
        <w:t>服务</w:t>
      </w:r>
      <w:r>
        <w:rPr>
          <w:rFonts w:hint="eastAsia" w:hAnsi="宋体" w:cs="宋体"/>
          <w:color w:val="auto"/>
          <w:lang w:eastAsia="zh-CN" w:bidi="ar"/>
        </w:rPr>
        <w:t>人员，应持有相关职业资格证书或具有相关专业技术职称。</w:t>
      </w:r>
    </w:p>
    <w:p>
      <w:pPr>
        <w:pStyle w:val="50"/>
        <w:keepLines w:val="0"/>
        <w:widowControl w:val="0"/>
        <w:kinsoku/>
        <w:wordWrap/>
        <w:overflowPunct/>
        <w:topLinePunct w:val="0"/>
        <w:bidi w:val="0"/>
        <w:adjustRightInd/>
        <w:snapToGrid/>
        <w:rPr>
          <w:color w:val="auto"/>
        </w:rPr>
      </w:pPr>
      <w:bookmarkStart w:id="82" w:name="_Toc496687133"/>
      <w:bookmarkStart w:id="83" w:name="_Toc533435867"/>
      <w:bookmarkStart w:id="84" w:name="_Toc530475131"/>
      <w:bookmarkStart w:id="85" w:name="_Toc493668775"/>
      <w:bookmarkStart w:id="86" w:name="_Toc528335736"/>
      <w:bookmarkStart w:id="87" w:name="_Toc493668958"/>
      <w:bookmarkStart w:id="88" w:name="_Toc532820456"/>
      <w:bookmarkStart w:id="89" w:name="_Toc519070164"/>
      <w:bookmarkStart w:id="90" w:name="_Toc528331236"/>
      <w:bookmarkStart w:id="91" w:name="_Toc532820482"/>
      <w:bookmarkStart w:id="92" w:name="_Toc519070467"/>
      <w:bookmarkStart w:id="93" w:name="_Toc502158949"/>
      <w:bookmarkStart w:id="94" w:name="_Toc493668910"/>
      <w:bookmarkStart w:id="95" w:name="_Toc519070534"/>
      <w:bookmarkStart w:id="96" w:name="_Toc502158994"/>
      <w:bookmarkStart w:id="97" w:name="_Toc496687227"/>
      <w:r>
        <w:rPr>
          <w:rFonts w:hint="eastAsia"/>
          <w:color w:val="auto"/>
        </w:rPr>
        <w:t>服务</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hint="eastAsia"/>
          <w:color w:val="auto"/>
        </w:rPr>
        <w:t>实施</w:t>
      </w:r>
    </w:p>
    <w:p>
      <w:pPr>
        <w:pStyle w:val="46"/>
        <w:keepLines w:val="0"/>
        <w:widowControl w:val="0"/>
        <w:numPr>
          <w:ilvl w:val="1"/>
          <w:numId w:val="2"/>
        </w:numPr>
        <w:kinsoku/>
        <w:wordWrap/>
        <w:overflowPunct/>
        <w:topLinePunct w:val="0"/>
        <w:bidi w:val="0"/>
        <w:adjustRightInd/>
        <w:snapToGrid/>
        <w:rPr>
          <w:rFonts w:hint="eastAsia"/>
          <w:color w:val="auto"/>
        </w:rPr>
      </w:pPr>
      <w:r>
        <w:rPr>
          <w:rFonts w:hint="eastAsia"/>
          <w:color w:val="auto"/>
          <w:lang w:val="en-US" w:eastAsia="zh-CN"/>
        </w:rPr>
        <w:t>服务</w:t>
      </w:r>
      <w:r>
        <w:rPr>
          <w:rFonts w:hint="eastAsia"/>
          <w:color w:val="auto"/>
        </w:rPr>
        <w:t>内容</w:t>
      </w:r>
      <w:r>
        <w:rPr>
          <w:rFonts w:hint="eastAsia"/>
          <w:color w:val="auto"/>
          <w:lang w:val="en-US" w:eastAsia="zh-CN"/>
        </w:rPr>
        <w:t>要求</w:t>
      </w:r>
    </w:p>
    <w:p>
      <w:pPr>
        <w:pStyle w:val="51"/>
        <w:widowControl w:val="0"/>
        <w:spacing w:before="156" w:after="156"/>
        <w:rPr>
          <w:rFonts w:hint="eastAsia" w:hAnsi="黑体" w:cs="黑体"/>
          <w:color w:val="auto"/>
          <w:lang w:val="en-US" w:eastAsia="zh-CN" w:bidi="ar"/>
        </w:rPr>
      </w:pPr>
      <w:r>
        <w:rPr>
          <w:rFonts w:hint="eastAsia" w:hAnsi="黑体" w:cs="黑体"/>
          <w:color w:val="auto"/>
          <w:lang w:val="en-US" w:eastAsia="zh-CN" w:bidi="ar"/>
        </w:rPr>
        <w:t>基本要求</w:t>
      </w:r>
    </w:p>
    <w:p>
      <w:pPr>
        <w:pStyle w:val="25"/>
        <w:keepLines w:val="0"/>
        <w:widowControl w:val="0"/>
        <w:numPr>
          <w:ilvl w:val="3"/>
          <w:numId w:val="2"/>
        </w:numPr>
        <w:kinsoku/>
        <w:wordWrap/>
        <w:overflowPunct/>
        <w:topLinePunct w:val="0"/>
        <w:bidi w:val="0"/>
        <w:adjustRightInd/>
        <w:snapToGrid/>
        <w:ind w:leftChars="0" w:firstLine="0" w:firstLineChars="0"/>
        <w:rPr>
          <w:rFonts w:hint="eastAsia"/>
          <w:color w:val="auto"/>
          <w:lang w:eastAsia="zh-CN"/>
        </w:rPr>
      </w:pPr>
      <w:r>
        <w:rPr>
          <w:rFonts w:hint="eastAsia"/>
          <w:color w:val="auto"/>
          <w:lang w:eastAsia="zh-CN"/>
        </w:rPr>
        <w:t>服务</w:t>
      </w:r>
      <w:r>
        <w:rPr>
          <w:rFonts w:hint="eastAsia"/>
          <w:color w:val="auto"/>
          <w:lang w:val="en-US" w:eastAsia="zh-CN"/>
        </w:rPr>
        <w:t>机构</w:t>
      </w:r>
      <w:r>
        <w:rPr>
          <w:rFonts w:hint="eastAsia"/>
          <w:color w:val="auto"/>
          <w:lang w:eastAsia="zh-CN"/>
        </w:rPr>
        <w:t>应根据需求分析、服务目标等开展</w:t>
      </w:r>
      <w:r>
        <w:rPr>
          <w:rFonts w:hint="eastAsia"/>
          <w:color w:val="auto"/>
          <w:lang w:val="en-US" w:eastAsia="zh-CN"/>
        </w:rPr>
        <w:t>消防</w:t>
      </w:r>
      <w:r>
        <w:rPr>
          <w:rFonts w:hint="eastAsia"/>
          <w:color w:val="auto"/>
          <w:lang w:eastAsia="zh-CN"/>
        </w:rPr>
        <w:t>科普教育</w:t>
      </w:r>
      <w:r>
        <w:rPr>
          <w:rFonts w:hint="eastAsia"/>
          <w:color w:val="auto"/>
          <w:lang w:val="en-US" w:eastAsia="zh-CN"/>
        </w:rPr>
        <w:t>服务</w:t>
      </w:r>
      <w:r>
        <w:rPr>
          <w:rFonts w:hint="eastAsia"/>
          <w:color w:val="auto"/>
          <w:lang w:eastAsia="zh-CN"/>
        </w:rPr>
        <w:t>内容设计。</w:t>
      </w:r>
    </w:p>
    <w:p>
      <w:pPr>
        <w:pStyle w:val="25"/>
        <w:keepLines w:val="0"/>
        <w:widowControl w:val="0"/>
        <w:numPr>
          <w:ilvl w:val="3"/>
          <w:numId w:val="2"/>
        </w:numPr>
        <w:kinsoku/>
        <w:wordWrap/>
        <w:overflowPunct/>
        <w:topLinePunct w:val="0"/>
        <w:bidi w:val="0"/>
        <w:adjustRightInd/>
        <w:snapToGrid/>
        <w:ind w:leftChars="0" w:firstLine="0" w:firstLineChars="0"/>
        <w:rPr>
          <w:rFonts w:hint="eastAsia"/>
          <w:color w:val="auto"/>
          <w:lang w:eastAsia="zh-CN"/>
        </w:rPr>
      </w:pPr>
      <w:r>
        <w:rPr>
          <w:rFonts w:hint="eastAsia"/>
          <w:color w:val="auto"/>
          <w:lang w:eastAsia="zh-CN"/>
        </w:rPr>
        <w:t>应按照《社会消防安全教育培训规定（公安部令第109号）》《社会消防安全教育培训大纲（试行）公消〔2011〕213号》《机关、团体、企业、事业单位消防安全管理规定（公安部令第61号）》相关要求，</w:t>
      </w:r>
      <w:r>
        <w:rPr>
          <w:rFonts w:hint="eastAsia"/>
          <w:color w:val="auto"/>
          <w:lang w:val="en-US" w:eastAsia="zh-CN"/>
        </w:rPr>
        <w:t>因人、因地、因岗、因事、因时设置消防</w:t>
      </w:r>
      <w:r>
        <w:rPr>
          <w:rFonts w:hint="eastAsia"/>
          <w:color w:val="auto"/>
          <w:lang w:eastAsia="zh-CN"/>
        </w:rPr>
        <w:t>科普教育内容。</w:t>
      </w:r>
    </w:p>
    <w:p>
      <w:pPr>
        <w:pStyle w:val="25"/>
        <w:keepLines w:val="0"/>
        <w:widowControl w:val="0"/>
        <w:numPr>
          <w:ilvl w:val="3"/>
          <w:numId w:val="2"/>
        </w:numPr>
        <w:kinsoku/>
        <w:wordWrap/>
        <w:overflowPunct/>
        <w:topLinePunct w:val="0"/>
        <w:bidi w:val="0"/>
        <w:adjustRightInd/>
        <w:snapToGrid/>
        <w:ind w:leftChars="0" w:firstLine="0" w:firstLineChars="0"/>
        <w:rPr>
          <w:rFonts w:hint="eastAsia"/>
          <w:color w:val="auto"/>
          <w:lang w:eastAsia="zh-CN"/>
        </w:rPr>
      </w:pPr>
      <w:r>
        <w:rPr>
          <w:rFonts w:hint="eastAsia" w:asciiTheme="minorEastAsia" w:hAnsiTheme="minorEastAsia" w:cstheme="minorEastAsia"/>
          <w:sz w:val="21"/>
          <w:szCs w:val="21"/>
          <w:lang w:val="en-US" w:eastAsia="zh-CN"/>
        </w:rPr>
        <w:t>应针对不同的对象，选择不同教育内容，做到因材施教，有的放矢，以保证教育的有效性和资源的合理利用。</w:t>
      </w:r>
    </w:p>
    <w:p>
      <w:pPr>
        <w:pStyle w:val="51"/>
        <w:keepNext w:val="0"/>
        <w:keepLines w:val="0"/>
        <w:pageBreakBefore w:val="0"/>
        <w:widowControl w:val="0"/>
        <w:kinsoku/>
        <w:wordWrap/>
        <w:overflowPunct/>
        <w:topLinePunct w:val="0"/>
        <w:bidi w:val="0"/>
        <w:adjustRightInd/>
        <w:snapToGrid/>
        <w:spacing w:before="156" w:after="156"/>
        <w:textAlignment w:val="auto"/>
        <w:rPr>
          <w:rFonts w:hint="eastAsia" w:ascii="黑体" w:hAnsi="黑体" w:cs="黑体"/>
          <w:b w:val="0"/>
          <w:bCs w:val="0"/>
          <w:color w:val="auto"/>
        </w:rPr>
      </w:pPr>
      <w:r>
        <w:rPr>
          <w:rFonts w:hint="eastAsia" w:ascii="黑体" w:hAnsi="黑体" w:eastAsia="黑体" w:cs="黑体"/>
          <w:b w:val="0"/>
          <w:bCs w:val="0"/>
          <w:color w:val="auto"/>
          <w:szCs w:val="21"/>
          <w:lang w:val="en-US" w:eastAsia="zh-CN" w:bidi="ar"/>
        </w:rPr>
        <w:t>学龄前儿童</w:t>
      </w:r>
      <w:r>
        <w:rPr>
          <w:rFonts w:hint="eastAsia" w:ascii="黑体" w:hAnsi="黑体" w:eastAsia="黑体" w:cs="黑体"/>
          <w:b w:val="0"/>
          <w:bCs w:val="0"/>
          <w:color w:val="auto"/>
          <w:szCs w:val="21"/>
          <w:lang w:bidi="ar"/>
        </w:rPr>
        <w:t>消防科普教育</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eastAsia="宋体"/>
          <w:color w:val="auto"/>
          <w:lang w:eastAsia="zh-CN"/>
        </w:rPr>
      </w:pPr>
      <w:r>
        <w:rPr>
          <w:rFonts w:hint="eastAsia"/>
          <w:color w:val="auto"/>
          <w:lang w:val="en-US" w:eastAsia="zh-CN"/>
        </w:rPr>
        <w:t>应</w:t>
      </w:r>
      <w:r>
        <w:rPr>
          <w:rFonts w:hint="eastAsia"/>
          <w:color w:val="auto"/>
        </w:rPr>
        <w:t>根据GB/T 31725</w:t>
      </w:r>
      <w:r>
        <w:rPr>
          <w:rFonts w:hint="eastAsia"/>
          <w:color w:val="auto"/>
          <w:lang w:val="en-US" w:eastAsia="zh-CN"/>
        </w:rPr>
        <w:t xml:space="preserve"> </w:t>
      </w:r>
      <w:r>
        <w:rPr>
          <w:rFonts w:hint="eastAsia"/>
          <w:color w:val="auto"/>
        </w:rPr>
        <w:t>的要求和</w:t>
      </w:r>
      <w:r>
        <w:rPr>
          <w:rFonts w:hint="eastAsia"/>
          <w:color w:val="auto"/>
          <w:lang w:val="en-US" w:eastAsia="zh-CN"/>
        </w:rPr>
        <w:t>学龄前儿童</w:t>
      </w:r>
      <w:r>
        <w:rPr>
          <w:rFonts w:hint="eastAsia"/>
          <w:color w:val="auto"/>
        </w:rPr>
        <w:t>体力、智力特点，消防科普教育侧重消防安全启蒙教育，</w:t>
      </w:r>
      <w:r>
        <w:rPr>
          <w:rFonts w:hint="eastAsia"/>
          <w:color w:val="auto"/>
          <w:lang w:val="en-US" w:eastAsia="zh-CN"/>
        </w:rPr>
        <w:t>形成</w:t>
      </w:r>
      <w:r>
        <w:rPr>
          <w:rFonts w:hint="eastAsia"/>
          <w:color w:val="auto"/>
        </w:rPr>
        <w:t>消防</w:t>
      </w:r>
      <w:r>
        <w:rPr>
          <w:rFonts w:hint="eastAsia"/>
          <w:color w:val="auto"/>
          <w:lang w:val="en-US" w:eastAsia="zh-CN"/>
        </w:rPr>
        <w:t>安全</w:t>
      </w:r>
      <w:r>
        <w:rPr>
          <w:rFonts w:hint="eastAsia"/>
          <w:color w:val="auto"/>
        </w:rPr>
        <w:t>意识，</w:t>
      </w:r>
      <w:r>
        <w:rPr>
          <w:rFonts w:hint="eastAsia"/>
          <w:color w:val="auto"/>
          <w:lang w:val="en-US" w:eastAsia="zh-CN"/>
        </w:rPr>
        <w:t>灌输</w:t>
      </w:r>
      <w:r>
        <w:rPr>
          <w:rFonts w:hint="eastAsia"/>
          <w:color w:val="auto"/>
        </w:rPr>
        <w:t>远离火灾的</w:t>
      </w:r>
      <w:r>
        <w:rPr>
          <w:rFonts w:hint="eastAsia"/>
          <w:color w:val="auto"/>
          <w:lang w:val="en-US" w:eastAsia="zh-CN"/>
        </w:rPr>
        <w:t>概</w:t>
      </w:r>
      <w:r>
        <w:rPr>
          <w:rFonts w:hint="eastAsia"/>
          <w:color w:val="auto"/>
        </w:rPr>
        <w:t>念</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eastAsia="宋体"/>
          <w:color w:val="auto"/>
          <w:lang w:eastAsia="zh-CN"/>
        </w:rPr>
      </w:pPr>
      <w:r>
        <w:rPr>
          <w:rFonts w:hint="eastAsia"/>
          <w:color w:val="auto"/>
          <w:lang w:val="en-US" w:eastAsia="zh-CN"/>
        </w:rPr>
        <w:t>消防科普教育</w:t>
      </w:r>
      <w:r>
        <w:rPr>
          <w:rFonts w:hint="eastAsia"/>
          <w:color w:val="auto"/>
        </w:rPr>
        <w:t>内容包括</w:t>
      </w:r>
      <w:r>
        <w:rPr>
          <w:rFonts w:hint="eastAsia"/>
          <w:color w:val="auto"/>
          <w:lang w:val="en-US" w:eastAsia="zh-CN"/>
        </w:rPr>
        <w:t>但不限于</w:t>
      </w:r>
      <w:r>
        <w:rPr>
          <w:rFonts w:hint="eastAsia"/>
          <w:color w:val="auto"/>
        </w:rPr>
        <w:t>消防</w:t>
      </w:r>
      <w:r>
        <w:rPr>
          <w:rFonts w:hint="eastAsia"/>
          <w:color w:val="auto"/>
          <w:lang w:val="en-US" w:eastAsia="zh-CN"/>
        </w:rPr>
        <w:t>安全标志</w:t>
      </w:r>
      <w:r>
        <w:rPr>
          <w:rFonts w:hint="eastAsia"/>
          <w:color w:val="auto"/>
        </w:rPr>
        <w:t>识别、火灾的危险及危害性、</w:t>
      </w:r>
      <w:r>
        <w:rPr>
          <w:rFonts w:hint="eastAsia"/>
          <w:color w:val="auto"/>
          <w:lang w:val="en-US" w:eastAsia="zh-CN"/>
        </w:rPr>
        <w:t>火灾报</w:t>
      </w:r>
      <w:r>
        <w:rPr>
          <w:rFonts w:hint="eastAsia"/>
          <w:color w:val="auto"/>
        </w:rPr>
        <w:t>警和求生自救等</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eastAsia="宋体"/>
          <w:color w:val="auto"/>
          <w:lang w:eastAsia="zh-CN"/>
        </w:rPr>
      </w:pPr>
      <w:r>
        <w:rPr>
          <w:rFonts w:hint="eastAsia"/>
          <w:color w:val="auto"/>
        </w:rPr>
        <w:t>坚持教学活动渗透与</w:t>
      </w:r>
      <w:r>
        <w:rPr>
          <w:rFonts w:hint="eastAsia" w:hAnsi="宋体" w:cs="宋体"/>
          <w:color w:val="auto"/>
          <w:szCs w:val="21"/>
        </w:rPr>
        <w:t>环境感受教育</w:t>
      </w:r>
      <w:r>
        <w:rPr>
          <w:rFonts w:hint="eastAsia"/>
          <w:color w:val="auto"/>
        </w:rPr>
        <w:t>相结合，游戏教育与日常生活相结合，知识教育与培养习惯相结合，幼托机构教育与家庭、社会教育相结合。</w:t>
      </w:r>
    </w:p>
    <w:p>
      <w:pPr>
        <w:pStyle w:val="51"/>
        <w:keepLines w:val="0"/>
        <w:widowControl w:val="0"/>
        <w:numPr>
          <w:ilvl w:val="2"/>
          <w:numId w:val="2"/>
        </w:numPr>
        <w:kinsoku/>
        <w:wordWrap/>
        <w:overflowPunct/>
        <w:topLinePunct w:val="0"/>
        <w:bidi w:val="0"/>
        <w:adjustRightInd/>
        <w:snapToGrid/>
        <w:spacing w:before="156" w:after="156"/>
        <w:rPr>
          <w:rFonts w:hint="eastAsia" w:hAnsi="Times New Roman" w:cs="Times New Roman"/>
          <w:color w:val="auto"/>
          <w:lang w:val="en-US" w:eastAsia="zh-CN"/>
        </w:rPr>
      </w:pPr>
      <w:r>
        <w:rPr>
          <w:rFonts w:hint="eastAsia" w:hAnsi="黑体" w:cs="黑体"/>
          <w:b w:val="0"/>
          <w:bCs w:val="0"/>
          <w:color w:val="auto"/>
          <w:szCs w:val="21"/>
          <w:lang w:val="en-US" w:eastAsia="zh-CN" w:bidi="ar"/>
        </w:rPr>
        <w:t>学生</w:t>
      </w:r>
      <w:r>
        <w:rPr>
          <w:rFonts w:hint="eastAsia" w:ascii="黑体" w:hAnsi="黑体" w:eastAsia="黑体" w:cs="黑体"/>
          <w:b w:val="0"/>
          <w:bCs w:val="0"/>
          <w:color w:val="auto"/>
          <w:szCs w:val="21"/>
          <w:lang w:bidi="ar"/>
        </w:rPr>
        <w:t>消防科普教育</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lang w:eastAsia="zh-CN"/>
        </w:rPr>
      </w:pPr>
      <w:r>
        <w:rPr>
          <w:rFonts w:hint="eastAsia"/>
          <w:color w:val="auto"/>
          <w:lang w:val="en-US" w:eastAsia="zh-CN"/>
        </w:rPr>
        <w:t>应</w:t>
      </w:r>
      <w:r>
        <w:rPr>
          <w:rFonts w:hint="eastAsia"/>
          <w:color w:val="auto"/>
        </w:rPr>
        <w:t>根据</w:t>
      </w:r>
      <w:r>
        <w:rPr>
          <w:rFonts w:hint="eastAsia"/>
          <w:color w:val="auto"/>
          <w:lang w:val="en-US" w:eastAsia="zh-CN"/>
        </w:rPr>
        <w:t xml:space="preserve"> </w:t>
      </w:r>
      <w:r>
        <w:rPr>
          <w:rFonts w:hint="eastAsia"/>
          <w:color w:val="auto"/>
        </w:rPr>
        <w:t>GB/T 18206、GB</w:t>
      </w:r>
      <w:r>
        <w:rPr>
          <w:rFonts w:hint="eastAsia"/>
          <w:color w:val="auto"/>
          <w:lang w:val="en-US" w:eastAsia="zh-CN"/>
        </w:rPr>
        <w:t>/</w:t>
      </w:r>
      <w:r>
        <w:rPr>
          <w:rFonts w:hint="eastAsia"/>
          <w:color w:val="auto"/>
        </w:rPr>
        <w:t>T</w:t>
      </w:r>
      <w:r>
        <w:rPr>
          <w:rFonts w:hint="eastAsia"/>
          <w:color w:val="auto"/>
          <w:lang w:val="en-US" w:eastAsia="zh-CN"/>
        </w:rPr>
        <w:t xml:space="preserve"> </w:t>
      </w:r>
      <w:r>
        <w:rPr>
          <w:rFonts w:hint="eastAsia"/>
          <w:color w:val="auto"/>
        </w:rPr>
        <w:t>38716</w:t>
      </w:r>
      <w:r>
        <w:rPr>
          <w:rFonts w:hint="eastAsia"/>
          <w:color w:val="auto"/>
          <w:lang w:val="en-US" w:eastAsia="zh-CN"/>
        </w:rPr>
        <w:t xml:space="preserve"> </w:t>
      </w:r>
      <w:r>
        <w:rPr>
          <w:rFonts w:hint="eastAsia"/>
          <w:color w:val="auto"/>
        </w:rPr>
        <w:t>的要求以及学生学习及生活的范围和特点的不同，针对学生身心发展规律和认知特点，消防科普教育内容应分年龄、分学段、分人群、分主题</w:t>
      </w:r>
      <w:r>
        <w:rPr>
          <w:rFonts w:hint="eastAsia"/>
          <w:color w:val="auto"/>
          <w:lang w:val="en-US" w:eastAsia="zh-CN"/>
        </w:rPr>
        <w:t>的</w:t>
      </w:r>
      <w:r>
        <w:rPr>
          <w:rFonts w:hint="eastAsia"/>
          <w:color w:val="auto"/>
        </w:rPr>
        <w:t>设置</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eastAsia="宋体"/>
          <w:color w:val="auto"/>
          <w:lang w:eastAsia="zh-CN"/>
        </w:rPr>
      </w:pPr>
      <w:r>
        <w:rPr>
          <w:rFonts w:hint="eastAsia"/>
          <w:color w:val="auto"/>
        </w:rPr>
        <w:t>小学阶段侧重</w:t>
      </w:r>
      <w:r>
        <w:rPr>
          <w:rFonts w:hint="eastAsia"/>
          <w:color w:val="auto"/>
          <w:lang w:val="en-US" w:eastAsia="zh-CN"/>
        </w:rPr>
        <w:t>增强</w:t>
      </w:r>
      <w:r>
        <w:rPr>
          <w:rFonts w:hint="eastAsia"/>
          <w:color w:val="auto"/>
        </w:rPr>
        <w:t>消防安全意识，了解消防安全基本知识，</w:t>
      </w:r>
      <w:r>
        <w:rPr>
          <w:rFonts w:hint="eastAsia" w:asciiTheme="minorEastAsia" w:hAnsiTheme="minorEastAsia" w:cstheme="minorEastAsia"/>
          <w:sz w:val="21"/>
          <w:szCs w:val="21"/>
          <w:lang w:val="en-US" w:eastAsia="zh-CN"/>
        </w:rPr>
        <w:t>培养良好的消防安全行为</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中学阶段侧重消防知识和技能教育，</w:t>
      </w:r>
      <w:r>
        <w:rPr>
          <w:rFonts w:hint="eastAsia"/>
          <w:color w:val="auto"/>
          <w:lang w:val="en-US" w:eastAsia="zh-CN"/>
        </w:rPr>
        <w:t>了解</w:t>
      </w:r>
      <w:r>
        <w:rPr>
          <w:rFonts w:hint="eastAsia"/>
          <w:color w:val="auto"/>
        </w:rPr>
        <w:t>消防法规基本常识</w:t>
      </w:r>
      <w:r>
        <w:rPr>
          <w:rFonts w:hint="eastAsia"/>
          <w:color w:val="auto"/>
          <w:lang w:eastAsia="zh-CN"/>
        </w:rPr>
        <w:t>，提高火灾</w:t>
      </w:r>
      <w:r>
        <w:rPr>
          <w:rFonts w:hint="eastAsia"/>
          <w:color w:val="auto"/>
        </w:rPr>
        <w:t>求生自救</w:t>
      </w:r>
      <w:r>
        <w:rPr>
          <w:rFonts w:hint="eastAsia"/>
          <w:color w:val="auto"/>
          <w:lang w:val="en-US" w:eastAsia="zh-CN"/>
        </w:rPr>
        <w:t>能力</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大学阶段侧重消防理论教育</w:t>
      </w:r>
      <w:r>
        <w:rPr>
          <w:rFonts w:hint="eastAsia"/>
          <w:color w:val="auto"/>
          <w:lang w:val="en-US" w:eastAsia="zh-CN"/>
        </w:rPr>
        <w:t>和实操培训</w:t>
      </w:r>
      <w:r>
        <w:rPr>
          <w:rFonts w:hint="eastAsia"/>
          <w:color w:val="auto"/>
        </w:rPr>
        <w:t>，提高火灾预防、初起火灾处置</w:t>
      </w:r>
      <w:r>
        <w:rPr>
          <w:rFonts w:hint="eastAsia"/>
          <w:color w:val="auto"/>
          <w:lang w:val="en-US" w:eastAsia="zh-CN"/>
        </w:rPr>
        <w:t>及火场疏散逃生能力，</w:t>
      </w:r>
      <w:r>
        <w:rPr>
          <w:rFonts w:hint="eastAsia"/>
          <w:color w:val="auto"/>
        </w:rPr>
        <w:t>强化消防</w:t>
      </w:r>
      <w:r>
        <w:rPr>
          <w:rFonts w:hint="eastAsia"/>
          <w:color w:val="auto"/>
          <w:lang w:val="en-US" w:eastAsia="zh-CN"/>
        </w:rPr>
        <w:t>安全</w:t>
      </w:r>
      <w:r>
        <w:rPr>
          <w:rFonts w:hint="eastAsia"/>
          <w:color w:val="auto"/>
        </w:rPr>
        <w:t>管理理念</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lang w:eastAsia="zh-CN"/>
        </w:rPr>
      </w:pPr>
      <w:r>
        <w:rPr>
          <w:rFonts w:hint="eastAsia"/>
          <w:color w:val="auto"/>
        </w:rPr>
        <w:t>各阶段学生的消防科普教育的知识深度要与学生数理化基础教育的水平相适应</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lang w:val="en-US" w:eastAsia="zh-CN"/>
        </w:rPr>
      </w:pPr>
      <w:r>
        <w:rPr>
          <w:rFonts w:hint="eastAsia"/>
          <w:color w:val="auto"/>
        </w:rPr>
        <w:t>本着“童年学生以游戏和模拟为主、少年学生以活动和体验为主、青年学生以体验和辨析为主”的原则多形式地开展。</w:t>
      </w:r>
    </w:p>
    <w:p>
      <w:pPr>
        <w:pStyle w:val="51"/>
        <w:keepLines w:val="0"/>
        <w:widowControl w:val="0"/>
        <w:numPr>
          <w:ilvl w:val="2"/>
          <w:numId w:val="2"/>
        </w:numPr>
        <w:kinsoku/>
        <w:wordWrap/>
        <w:overflowPunct/>
        <w:topLinePunct w:val="0"/>
        <w:bidi w:val="0"/>
        <w:adjustRightInd/>
        <w:snapToGrid/>
        <w:spacing w:before="156" w:after="156"/>
        <w:rPr>
          <w:rFonts w:hint="eastAsia" w:ascii="黑体" w:hAnsi="黑体" w:eastAsia="黑体" w:cs="黑体"/>
          <w:color w:val="auto"/>
          <w:szCs w:val="21"/>
          <w:lang w:val="en-US" w:eastAsia="zh-CN" w:bidi="ar"/>
        </w:rPr>
      </w:pPr>
      <w:r>
        <w:rPr>
          <w:rFonts w:hint="eastAsia"/>
          <w:color w:val="auto"/>
        </w:rPr>
        <w:t>农村</w:t>
      </w:r>
      <w:r>
        <w:rPr>
          <w:rFonts w:hint="eastAsia"/>
          <w:color w:val="auto"/>
          <w:lang w:val="en-US" w:eastAsia="zh-CN"/>
        </w:rPr>
        <w:t>居民</w:t>
      </w:r>
      <w:r>
        <w:rPr>
          <w:rFonts w:hint="eastAsia" w:ascii="黑体" w:hAnsi="黑体" w:eastAsia="黑体" w:cs="黑体"/>
          <w:b w:val="0"/>
          <w:bCs w:val="0"/>
          <w:color w:val="auto"/>
          <w:szCs w:val="21"/>
          <w:lang w:bidi="ar"/>
        </w:rPr>
        <w:t>消防科普教育</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应根据教育对象的知识、水平和参与消防工作的能力及开展教育的</w:t>
      </w:r>
      <w:r>
        <w:rPr>
          <w:rFonts w:hint="eastAsia"/>
          <w:color w:val="auto"/>
          <w:lang w:val="en-US" w:eastAsia="zh-CN"/>
        </w:rPr>
        <w:t>农</w:t>
      </w:r>
      <w:r>
        <w:rPr>
          <w:rFonts w:hint="eastAsia"/>
          <w:color w:val="auto"/>
        </w:rPr>
        <w:t>作时节，实施相应的</w:t>
      </w:r>
      <w:r>
        <w:rPr>
          <w:rFonts w:hint="eastAsia"/>
          <w:color w:val="auto"/>
          <w:lang w:val="en-US" w:eastAsia="zh-CN"/>
        </w:rPr>
        <w:t>消防科普教育，其中留守</w:t>
      </w:r>
      <w:r>
        <w:rPr>
          <w:rFonts w:hint="eastAsia"/>
          <w:color w:val="auto"/>
        </w:rPr>
        <w:t>老人、残疾人、</w:t>
      </w:r>
      <w:r>
        <w:rPr>
          <w:rFonts w:hint="eastAsia"/>
          <w:color w:val="auto"/>
          <w:lang w:val="en-US" w:eastAsia="zh-CN"/>
        </w:rPr>
        <w:t>留守</w:t>
      </w:r>
      <w:r>
        <w:rPr>
          <w:rFonts w:hint="eastAsia"/>
          <w:color w:val="auto"/>
        </w:rPr>
        <w:t>儿童等火灾高危群体应作为</w:t>
      </w:r>
      <w:r>
        <w:rPr>
          <w:rFonts w:hint="eastAsia"/>
          <w:color w:val="auto"/>
          <w:lang w:val="en-US" w:eastAsia="zh-CN"/>
        </w:rPr>
        <w:t>消防科普教育的</w:t>
      </w:r>
      <w:r>
        <w:rPr>
          <w:rFonts w:hint="eastAsia"/>
          <w:color w:val="auto"/>
        </w:rPr>
        <w:t>重点对象</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lang w:val="en-US" w:eastAsia="zh-CN"/>
        </w:rPr>
        <w:t>消防科普教育</w:t>
      </w:r>
      <w:r>
        <w:rPr>
          <w:rFonts w:hint="eastAsia"/>
          <w:color w:val="auto"/>
        </w:rPr>
        <w:t>内容包括</w:t>
      </w:r>
      <w:r>
        <w:rPr>
          <w:rFonts w:hint="eastAsia"/>
          <w:color w:val="auto"/>
          <w:lang w:val="en-US" w:eastAsia="zh-CN"/>
        </w:rPr>
        <w:t>但不限于</w:t>
      </w:r>
      <w:r>
        <w:rPr>
          <w:rFonts w:hint="eastAsia" w:hAnsi="宋体" w:cs="宋体"/>
          <w:color w:val="auto"/>
          <w:szCs w:val="21"/>
        </w:rPr>
        <w:t>消防</w:t>
      </w:r>
      <w:r>
        <w:rPr>
          <w:rFonts w:hint="eastAsia"/>
          <w:color w:val="auto"/>
        </w:rPr>
        <w:t>法律</w:t>
      </w:r>
      <w:r>
        <w:rPr>
          <w:rFonts w:hint="eastAsia" w:hAnsi="宋体" w:cs="宋体"/>
          <w:color w:val="auto"/>
          <w:szCs w:val="21"/>
        </w:rPr>
        <w:t>法规、</w:t>
      </w:r>
      <w:r>
        <w:rPr>
          <w:rFonts w:hint="eastAsia"/>
          <w:color w:val="auto"/>
        </w:rPr>
        <w:t>家庭防火、森林防火、求生</w:t>
      </w:r>
      <w:r>
        <w:rPr>
          <w:rFonts w:hint="eastAsia"/>
          <w:color w:val="auto"/>
          <w:lang w:val="en-US" w:eastAsia="zh-CN"/>
        </w:rPr>
        <w:t>自救</w:t>
      </w:r>
      <w:r>
        <w:rPr>
          <w:rFonts w:hint="eastAsia"/>
          <w:color w:val="auto"/>
        </w:rPr>
        <w:t>、火灾案例、灭火常识、消防器材使用、火灾报警等</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lang w:val="en-US" w:eastAsia="zh-CN"/>
        </w:rPr>
        <w:t>应针对农村消防安全特点，消防科普教育</w:t>
      </w:r>
      <w:r>
        <w:rPr>
          <w:rFonts w:hint="eastAsia"/>
          <w:color w:val="auto"/>
        </w:rPr>
        <w:t>采取集中培训、流动课堂、文艺演出、定时广播、上门入户、比武竞赛、</w:t>
      </w:r>
      <w:r>
        <w:rPr>
          <w:rFonts w:hint="eastAsia" w:hAnsi="宋体" w:cs="宋体"/>
          <w:color w:val="auto"/>
          <w:szCs w:val="21"/>
        </w:rPr>
        <w:t>鸣锣喊寨等多种形式</w:t>
      </w:r>
      <w:r>
        <w:rPr>
          <w:rFonts w:hint="eastAsia"/>
          <w:color w:val="auto"/>
        </w:rPr>
        <w:t>开展</w:t>
      </w:r>
      <w:r>
        <w:rPr>
          <w:rFonts w:hint="eastAsia"/>
          <w:color w:val="auto"/>
          <w:lang w:eastAsia="zh-CN"/>
        </w:rPr>
        <w:t>。</w:t>
      </w:r>
    </w:p>
    <w:p>
      <w:pPr>
        <w:pStyle w:val="51"/>
        <w:keepLines w:val="0"/>
        <w:widowControl w:val="0"/>
        <w:numPr>
          <w:ilvl w:val="2"/>
          <w:numId w:val="2"/>
        </w:numPr>
        <w:kinsoku/>
        <w:wordWrap/>
        <w:overflowPunct/>
        <w:topLinePunct w:val="0"/>
        <w:bidi w:val="0"/>
        <w:adjustRightInd/>
        <w:snapToGrid/>
        <w:spacing w:before="156" w:after="156"/>
        <w:rPr>
          <w:rFonts w:hint="eastAsia" w:ascii="黑体" w:hAnsi="黑体" w:eastAsia="黑体" w:cs="黑体"/>
          <w:color w:val="auto"/>
          <w:szCs w:val="21"/>
          <w:lang w:val="en-US" w:eastAsia="zh-CN" w:bidi="ar"/>
        </w:rPr>
      </w:pPr>
      <w:r>
        <w:rPr>
          <w:rFonts w:hint="eastAsia" w:ascii="黑体" w:hAnsi="黑体" w:eastAsia="黑体" w:cs="黑体"/>
          <w:color w:val="auto"/>
          <w:szCs w:val="21"/>
          <w:lang w:val="en-US" w:eastAsia="zh-CN" w:bidi="ar"/>
        </w:rPr>
        <w:t>城镇居民</w:t>
      </w:r>
      <w:r>
        <w:rPr>
          <w:rFonts w:hint="eastAsia" w:ascii="黑体" w:hAnsi="黑体" w:eastAsia="黑体" w:cs="黑体"/>
          <w:b w:val="0"/>
          <w:bCs w:val="0"/>
          <w:color w:val="auto"/>
          <w:szCs w:val="21"/>
          <w:lang w:bidi="ar"/>
        </w:rPr>
        <w:t>消防科普教育</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应紧密结合居民生活、工作实际，确定侧重点，开展针对性强、普及面广、简单实用的</w:t>
      </w:r>
      <w:r>
        <w:rPr>
          <w:rFonts w:hint="eastAsia"/>
          <w:color w:val="auto"/>
          <w:lang w:val="en-US" w:eastAsia="zh-CN"/>
        </w:rPr>
        <w:t>消防</w:t>
      </w:r>
      <w:r>
        <w:rPr>
          <w:rFonts w:hint="eastAsia"/>
          <w:color w:val="auto"/>
        </w:rPr>
        <w:t>科普教育，主要内容包括但不限于消防法律法规、家庭防火、隐患识别、火灾报警、</w:t>
      </w:r>
      <w:r>
        <w:rPr>
          <w:rFonts w:hint="eastAsia"/>
          <w:color w:val="auto"/>
          <w:lang w:val="en-US" w:eastAsia="zh-CN"/>
        </w:rPr>
        <w:t>求生自救</w:t>
      </w:r>
      <w:r>
        <w:rPr>
          <w:rFonts w:hint="eastAsia"/>
          <w:color w:val="auto"/>
        </w:rPr>
        <w:t>、初起火灾扑救、应急准备、制定家庭消防应急预案等</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城镇居民中的火灾高危群体，</w:t>
      </w:r>
      <w:r>
        <w:rPr>
          <w:rFonts w:hint="eastAsia"/>
          <w:color w:val="auto"/>
          <w:lang w:val="en-US" w:eastAsia="zh-CN"/>
        </w:rPr>
        <w:t>包括</w:t>
      </w:r>
      <w:r>
        <w:rPr>
          <w:rFonts w:hint="eastAsia"/>
          <w:color w:val="auto"/>
        </w:rPr>
        <w:t>独居老人、残疾人、儿童等应作为消防科普教育的重点对象，</w:t>
      </w:r>
      <w:r>
        <w:rPr>
          <w:rFonts w:hint="eastAsia" w:hAnsi="宋体" w:cs="宋体"/>
          <w:color w:val="auto"/>
          <w:szCs w:val="21"/>
        </w:rPr>
        <w:t>根据其生理和心理特点或生理缺陷、接受能力，采取不同的方式进行必要的有选择的消防</w:t>
      </w:r>
      <w:r>
        <w:rPr>
          <w:rFonts w:hint="eastAsia" w:hAnsi="宋体" w:cs="宋体"/>
          <w:color w:val="auto"/>
          <w:szCs w:val="21"/>
          <w:lang w:val="en-US" w:eastAsia="zh-CN"/>
        </w:rPr>
        <w:t>常</w:t>
      </w:r>
      <w:r>
        <w:rPr>
          <w:rFonts w:hint="eastAsia" w:hAnsi="宋体" w:cs="宋体"/>
          <w:color w:val="auto"/>
          <w:szCs w:val="21"/>
        </w:rPr>
        <w:t>识教育，内容以家庭防火、</w:t>
      </w:r>
      <w:r>
        <w:rPr>
          <w:rFonts w:hint="eastAsia"/>
          <w:color w:val="auto"/>
        </w:rPr>
        <w:t>火灾报警</w:t>
      </w:r>
      <w:r>
        <w:rPr>
          <w:rFonts w:hint="eastAsia" w:hAnsi="宋体" w:cs="宋体"/>
          <w:color w:val="auto"/>
          <w:szCs w:val="21"/>
        </w:rPr>
        <w:t>、</w:t>
      </w:r>
      <w:r>
        <w:rPr>
          <w:rFonts w:hint="eastAsia" w:hAnsi="宋体" w:cs="宋体"/>
          <w:color w:val="auto"/>
          <w:szCs w:val="21"/>
          <w:lang w:val="en-US" w:eastAsia="zh-CN"/>
        </w:rPr>
        <w:t>求生</w:t>
      </w:r>
      <w:r>
        <w:rPr>
          <w:rFonts w:hint="eastAsia" w:hAnsi="宋体" w:cs="宋体"/>
          <w:color w:val="auto"/>
          <w:szCs w:val="21"/>
        </w:rPr>
        <w:t>自救为主。</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lang w:val="en-US" w:eastAsia="zh-CN"/>
        </w:rPr>
        <w:t>城镇暂住居民</w:t>
      </w:r>
      <w:r>
        <w:rPr>
          <w:rFonts w:hint="eastAsia"/>
          <w:color w:val="auto"/>
        </w:rPr>
        <w:t>应结合居住环境</w:t>
      </w:r>
      <w:r>
        <w:rPr>
          <w:rFonts w:hint="eastAsia"/>
          <w:color w:val="auto"/>
          <w:lang w:eastAsia="zh-CN"/>
        </w:rPr>
        <w:t>、</w:t>
      </w:r>
      <w:r>
        <w:rPr>
          <w:rFonts w:hint="eastAsia"/>
          <w:color w:val="auto"/>
        </w:rPr>
        <w:t>工作岗位、</w:t>
      </w:r>
      <w:r>
        <w:rPr>
          <w:rFonts w:hint="eastAsia"/>
          <w:color w:val="auto"/>
          <w:lang w:val="en-US" w:eastAsia="zh-CN"/>
        </w:rPr>
        <w:t>工作</w:t>
      </w:r>
      <w:r>
        <w:rPr>
          <w:rFonts w:hint="eastAsia"/>
          <w:color w:val="auto"/>
        </w:rPr>
        <w:t>性质、务工特点，有针对性地开展</w:t>
      </w:r>
      <w:r>
        <w:rPr>
          <w:rFonts w:hint="eastAsia"/>
          <w:color w:val="auto"/>
          <w:lang w:val="en-US" w:eastAsia="zh-CN"/>
        </w:rPr>
        <w:t>消防科普教育，</w:t>
      </w:r>
      <w:r>
        <w:rPr>
          <w:rFonts w:hint="eastAsia"/>
          <w:color w:val="auto"/>
        </w:rPr>
        <w:t>内容包括</w:t>
      </w:r>
      <w:r>
        <w:rPr>
          <w:rFonts w:hint="eastAsia"/>
          <w:color w:val="auto"/>
          <w:lang w:val="en-US" w:eastAsia="zh-CN"/>
        </w:rPr>
        <w:t>但不限于</w:t>
      </w:r>
      <w:r>
        <w:rPr>
          <w:rFonts w:hint="eastAsia"/>
          <w:color w:val="auto"/>
        </w:rPr>
        <w:t>消防法律法规、火灾危险性、火灾报警、求生</w:t>
      </w:r>
      <w:r>
        <w:rPr>
          <w:rFonts w:hint="eastAsia"/>
          <w:color w:val="auto"/>
          <w:lang w:val="en-US" w:eastAsia="zh-CN"/>
        </w:rPr>
        <w:t>自救</w:t>
      </w:r>
      <w:r>
        <w:rPr>
          <w:rFonts w:hint="eastAsia"/>
          <w:color w:val="auto"/>
        </w:rPr>
        <w:t>、初起火灾扑救</w:t>
      </w:r>
      <w:r>
        <w:rPr>
          <w:rFonts w:hint="eastAsia"/>
          <w:color w:val="auto"/>
          <w:lang w:val="en-US" w:eastAsia="zh-CN"/>
        </w:rPr>
        <w:t>等</w:t>
      </w:r>
      <w:r>
        <w:rPr>
          <w:rFonts w:hint="eastAsia"/>
          <w:color w:val="auto"/>
        </w:rPr>
        <w:t>。</w:t>
      </w:r>
    </w:p>
    <w:p>
      <w:pPr>
        <w:pStyle w:val="51"/>
        <w:keepLines w:val="0"/>
        <w:widowControl w:val="0"/>
        <w:numPr>
          <w:ilvl w:val="2"/>
          <w:numId w:val="2"/>
        </w:numPr>
        <w:kinsoku/>
        <w:wordWrap/>
        <w:overflowPunct/>
        <w:topLinePunct w:val="0"/>
        <w:bidi w:val="0"/>
        <w:adjustRightInd/>
        <w:snapToGrid/>
        <w:spacing w:before="156" w:after="156"/>
        <w:rPr>
          <w:rFonts w:hint="eastAsia" w:ascii="黑体" w:hAnsi="黑体" w:eastAsia="黑体" w:cs="黑体"/>
          <w:color w:val="auto"/>
          <w:szCs w:val="21"/>
          <w:lang w:val="en-US" w:eastAsia="zh-CN" w:bidi="ar"/>
        </w:rPr>
      </w:pPr>
      <w:r>
        <w:rPr>
          <w:rFonts w:hint="eastAsia" w:ascii="黑体" w:hAnsi="黑体" w:eastAsia="黑体" w:cs="黑体"/>
          <w:color w:val="auto"/>
          <w:szCs w:val="21"/>
          <w:lang w:val="en-US" w:eastAsia="zh-CN" w:bidi="ar"/>
        </w:rPr>
        <w:t>单位</w:t>
      </w:r>
      <w:r>
        <w:rPr>
          <w:rFonts w:hint="eastAsia" w:hAnsi="黑体" w:cs="黑体"/>
          <w:color w:val="auto"/>
          <w:szCs w:val="21"/>
          <w:lang w:val="en-US" w:eastAsia="zh-CN" w:bidi="ar"/>
        </w:rPr>
        <w:t>人员</w:t>
      </w:r>
      <w:r>
        <w:rPr>
          <w:rFonts w:hint="eastAsia" w:ascii="黑体" w:hAnsi="黑体" w:eastAsia="黑体" w:cs="黑体"/>
          <w:b w:val="0"/>
          <w:bCs w:val="0"/>
          <w:color w:val="auto"/>
          <w:szCs w:val="21"/>
          <w:lang w:bidi="ar"/>
        </w:rPr>
        <w:t>消防科普教育</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hAnsi="宋体" w:cs="宋体"/>
          <w:color w:val="auto"/>
          <w:szCs w:val="21"/>
        </w:rPr>
      </w:pPr>
      <w:r>
        <w:rPr>
          <w:rFonts w:hint="eastAsia"/>
          <w:color w:val="auto"/>
        </w:rPr>
        <w:t>应根据其文化水平、工作岗位、对事物的认知和操控能力，按照职业分类标准，在坚持全员教育、方便实施的原则前提下，结合实际需要进行分类，</w:t>
      </w:r>
      <w:r>
        <w:rPr>
          <w:rFonts w:hint="eastAsia" w:hAnsi="宋体" w:cs="宋体"/>
          <w:color w:val="auto"/>
          <w:szCs w:val="21"/>
        </w:rPr>
        <w:t>主要分为管理人员（消防安全责任人、消防安全管理人、消防安全管理员）和非管理人员（工作人员、职员、工人以及消防从业人员和特种作业人员）。</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hAnsi="宋体" w:cs="宋体"/>
          <w:color w:val="auto"/>
          <w:szCs w:val="21"/>
          <w:lang w:bidi="ar"/>
        </w:rPr>
      </w:pPr>
      <w:r>
        <w:rPr>
          <w:rFonts w:hint="eastAsia" w:hAnsi="宋体" w:cs="宋体"/>
          <w:color w:val="auto"/>
          <w:szCs w:val="21"/>
          <w:lang w:val="en-US" w:eastAsia="zh-CN"/>
        </w:rPr>
        <w:t>单位</w:t>
      </w:r>
      <w:r>
        <w:rPr>
          <w:rFonts w:hint="eastAsia" w:hAnsi="宋体" w:cs="宋体"/>
          <w:color w:val="auto"/>
          <w:szCs w:val="21"/>
          <w:lang w:bidi="ar"/>
        </w:rPr>
        <w:t>非管理人员消防科普教育</w:t>
      </w:r>
      <w:r>
        <w:rPr>
          <w:rFonts w:hint="eastAsia" w:hAnsi="宋体" w:cs="宋体"/>
          <w:color w:val="auto"/>
          <w:szCs w:val="21"/>
          <w:lang w:eastAsia="zh-CN" w:bidi="ar"/>
        </w:rPr>
        <w:t>，</w:t>
      </w:r>
      <w:r>
        <w:rPr>
          <w:rFonts w:hint="eastAsia" w:hAnsi="宋体" w:cs="宋体"/>
          <w:color w:val="auto"/>
          <w:szCs w:val="21"/>
          <w:lang w:bidi="ar"/>
        </w:rPr>
        <w:t>应</w:t>
      </w:r>
      <w:r>
        <w:rPr>
          <w:rFonts w:hint="eastAsia" w:hAnsi="宋体" w:cs="宋体"/>
          <w:color w:val="auto"/>
          <w:szCs w:val="21"/>
          <w:lang w:val="en-US" w:eastAsia="zh-CN" w:bidi="ar"/>
        </w:rPr>
        <w:t>以</w:t>
      </w:r>
      <w:r>
        <w:rPr>
          <w:rFonts w:hint="eastAsia" w:hAnsi="宋体" w:cs="宋体"/>
          <w:color w:val="auto"/>
          <w:szCs w:val="21"/>
          <w:lang w:bidi="ar"/>
        </w:rPr>
        <w:t>熟悉基本消防法律、法规和规章，知晓消防工作法定职责，掌握消防安全基本知识和消防基本技能，提高火灾预防、初起火灾处置及火场疏散逃生能力</w:t>
      </w:r>
      <w:r>
        <w:rPr>
          <w:rFonts w:hint="eastAsia" w:hAnsi="宋体" w:cs="宋体"/>
          <w:color w:val="auto"/>
          <w:szCs w:val="21"/>
          <w:lang w:val="en-US" w:eastAsia="zh-CN" w:bidi="ar"/>
        </w:rPr>
        <w:t>为培训目的</w:t>
      </w:r>
      <w:r>
        <w:rPr>
          <w:rFonts w:hint="eastAsia" w:hAnsi="宋体" w:cs="宋体"/>
          <w:color w:val="auto"/>
          <w:szCs w:val="21"/>
          <w:lang w:bidi="ar"/>
        </w:rPr>
        <w:t>；其中消防从业人员和特种作业人员需经过专门学习或培训，且取得相关职业资格证</w:t>
      </w:r>
      <w:r>
        <w:rPr>
          <w:rFonts w:hint="eastAsia" w:hAnsi="宋体" w:cs="宋体"/>
          <w:color w:val="auto"/>
          <w:szCs w:val="21"/>
          <w:lang w:eastAsia="zh-CN" w:bidi="ar"/>
        </w:rPr>
        <w:t>。</w:t>
      </w:r>
    </w:p>
    <w:p>
      <w:pPr>
        <w:pStyle w:val="25"/>
        <w:keepLines w:val="0"/>
        <w:widowControl w:val="0"/>
        <w:numPr>
          <w:ilvl w:val="3"/>
          <w:numId w:val="2"/>
        </w:numPr>
        <w:kinsoku/>
        <w:wordWrap/>
        <w:overflowPunct/>
        <w:topLinePunct w:val="0"/>
        <w:bidi w:val="0"/>
        <w:adjustRightInd/>
        <w:snapToGrid/>
        <w:ind w:left="0" w:leftChars="0" w:firstLine="0" w:firstLineChars="0"/>
        <w:rPr>
          <w:rFonts w:hAnsi="宋体" w:cs="宋体"/>
          <w:color w:val="auto"/>
          <w:szCs w:val="21"/>
          <w:lang w:bidi="ar"/>
        </w:rPr>
      </w:pPr>
      <w:r>
        <w:rPr>
          <w:rFonts w:hint="eastAsia" w:hAnsi="宋体" w:cs="宋体"/>
          <w:color w:val="auto"/>
          <w:szCs w:val="21"/>
          <w:lang w:val="en-US" w:eastAsia="zh-CN" w:bidi="ar"/>
        </w:rPr>
        <w:t>单位</w:t>
      </w:r>
      <w:r>
        <w:rPr>
          <w:rFonts w:hint="eastAsia" w:hAnsi="宋体" w:cs="宋体"/>
          <w:color w:val="auto"/>
          <w:szCs w:val="21"/>
          <w:lang w:bidi="ar"/>
        </w:rPr>
        <w:t>管理人员</w:t>
      </w:r>
      <w:r>
        <w:rPr>
          <w:rFonts w:hint="eastAsia" w:hAnsi="宋体"/>
          <w:color w:val="auto"/>
        </w:rPr>
        <w:t>应接受消防安全专门培训，</w:t>
      </w:r>
      <w:r>
        <w:rPr>
          <w:rFonts w:hint="eastAsia" w:hAnsi="宋体" w:cs="宋体"/>
          <w:color w:val="auto"/>
          <w:szCs w:val="21"/>
          <w:lang w:val="en-US" w:eastAsia="zh-CN" w:bidi="ar"/>
        </w:rPr>
        <w:t>从</w:t>
      </w:r>
      <w:r>
        <w:rPr>
          <w:rFonts w:hint="eastAsia" w:hAnsi="宋体"/>
          <w:color w:val="auto"/>
        </w:rPr>
        <w:t>消防安全基本知识、消防法规基本常识、消防工作基本要求和消防基本能力训练四个方面，明确</w:t>
      </w:r>
      <w:r>
        <w:rPr>
          <w:rFonts w:hint="eastAsia" w:hAnsi="宋体" w:cs="宋体"/>
          <w:color w:val="auto"/>
          <w:szCs w:val="21"/>
          <w:lang w:bidi="ar"/>
        </w:rPr>
        <w:t>消防科普教育</w:t>
      </w:r>
      <w:r>
        <w:rPr>
          <w:rFonts w:hint="eastAsia" w:hAnsi="宋体"/>
          <w:color w:val="auto"/>
        </w:rPr>
        <w:t>的主要内容</w:t>
      </w:r>
      <w:r>
        <w:rPr>
          <w:rFonts w:hint="eastAsia" w:hAnsi="宋体"/>
          <w:color w:val="auto"/>
          <w:lang w:eastAsia="zh-CN"/>
        </w:rPr>
        <w:t>。</w:t>
      </w:r>
    </w:p>
    <w:p>
      <w:pPr>
        <w:pStyle w:val="51"/>
        <w:keepLines w:val="0"/>
        <w:widowControl w:val="0"/>
        <w:numPr>
          <w:ilvl w:val="2"/>
          <w:numId w:val="2"/>
        </w:numPr>
        <w:kinsoku/>
        <w:wordWrap/>
        <w:overflowPunct/>
        <w:topLinePunct w:val="0"/>
        <w:bidi w:val="0"/>
        <w:adjustRightInd/>
        <w:snapToGrid/>
        <w:spacing w:before="156" w:after="156"/>
        <w:rPr>
          <w:rFonts w:hint="eastAsia" w:ascii="黑体" w:hAnsi="黑体" w:eastAsia="黑体" w:cs="黑体"/>
          <w:color w:val="auto"/>
          <w:szCs w:val="21"/>
          <w:lang w:val="en-US" w:eastAsia="zh-CN" w:bidi="ar"/>
        </w:rPr>
      </w:pPr>
      <w:r>
        <w:rPr>
          <w:rFonts w:hint="eastAsia" w:hAnsi="黑体" w:cs="黑体"/>
          <w:color w:val="auto"/>
          <w:szCs w:val="21"/>
          <w:lang w:val="en-US" w:eastAsia="zh-CN" w:bidi="ar"/>
        </w:rPr>
        <w:t>党政机关人员</w:t>
      </w:r>
      <w:r>
        <w:rPr>
          <w:rFonts w:hint="eastAsia" w:ascii="黑体" w:hAnsi="黑体" w:eastAsia="黑体" w:cs="黑体"/>
          <w:b w:val="0"/>
          <w:bCs w:val="0"/>
          <w:color w:val="auto"/>
          <w:szCs w:val="21"/>
          <w:lang w:bidi="ar"/>
        </w:rPr>
        <w:t>消防科普教育</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lang w:eastAsia="zh-CN"/>
        </w:rPr>
        <w:t>《</w:t>
      </w:r>
      <w:r>
        <w:rPr>
          <w:rFonts w:hint="eastAsia"/>
          <w:color w:val="auto"/>
        </w:rPr>
        <w:t>全民科学素质行动规划纲要》目标要求强化党政机关人员对科教兴国、创新驱动发展等战略的认识，消防科普教育应以提高其科学的消防决策能力，树立科学的消防执政理念，培养消防科学精神、科学思想，增强推进消防治理体系和治理能力现代化的本领为目标</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消防科普教育内容包括但不限于</w:t>
      </w:r>
      <w:r>
        <w:rPr>
          <w:rFonts w:hint="eastAsia" w:hAnsi="宋体" w:cs="宋体"/>
          <w:color w:val="auto"/>
          <w:szCs w:val="21"/>
          <w:lang w:eastAsia="zh-CN" w:bidi="ar"/>
        </w:rPr>
        <w:t>消防安全基本知识</w:t>
      </w:r>
      <w:r>
        <w:rPr>
          <w:rFonts w:hint="eastAsia" w:hAnsi="宋体" w:cs="宋体"/>
          <w:color w:val="auto"/>
          <w:szCs w:val="21"/>
          <w:lang w:bidi="ar"/>
        </w:rPr>
        <w:t>与基本技能，</w:t>
      </w:r>
      <w:r>
        <w:rPr>
          <w:rFonts w:hint="eastAsia"/>
          <w:color w:val="auto"/>
        </w:rPr>
        <w:t>消防法律法规，</w:t>
      </w:r>
      <w:r>
        <w:rPr>
          <w:rFonts w:hint="eastAsia"/>
          <w:color w:val="auto"/>
          <w:lang w:val="en-US" w:eastAsia="zh-CN"/>
        </w:rPr>
        <w:t>党政机关单位</w:t>
      </w:r>
      <w:r>
        <w:rPr>
          <w:rFonts w:hint="eastAsia"/>
          <w:color w:val="auto"/>
        </w:rPr>
        <w:t>及其部门在消防规划、火灾扑救、队伍建设、宣传教育培训、隐患整改、责任制落实等社会消防安全管理工作的基本职责、内容和要求等</w:t>
      </w:r>
      <w:r>
        <w:rPr>
          <w:rFonts w:hint="eastAsia"/>
          <w:color w:val="auto"/>
          <w:lang w:eastAsia="zh-CN"/>
        </w:rPr>
        <w:t>。</w:t>
      </w:r>
    </w:p>
    <w:p>
      <w:pPr>
        <w:pStyle w:val="25"/>
        <w:keepLines w:val="0"/>
        <w:widowControl w:val="0"/>
        <w:numPr>
          <w:ilvl w:val="3"/>
          <w:numId w:val="2"/>
        </w:numPr>
        <w:kinsoku/>
        <w:wordWrap/>
        <w:overflowPunct/>
        <w:topLinePunct w:val="0"/>
        <w:bidi w:val="0"/>
        <w:adjustRightInd/>
        <w:snapToGrid/>
        <w:ind w:left="0" w:leftChars="0" w:firstLine="0" w:firstLineChars="0"/>
        <w:rPr>
          <w:rFonts w:hint="eastAsia"/>
          <w:color w:val="auto"/>
        </w:rPr>
      </w:pPr>
      <w:r>
        <w:rPr>
          <w:rFonts w:hint="eastAsia"/>
          <w:color w:val="auto"/>
        </w:rPr>
        <w:t>增强党政机关人员对消防科普教育工作重要性的认识，提升党政机关人员身体力行和带头积极支持消防科普工作的责任意识。</w:t>
      </w:r>
    </w:p>
    <w:p>
      <w:pPr>
        <w:pStyle w:val="51"/>
        <w:keepLines w:val="0"/>
        <w:widowControl w:val="0"/>
        <w:numPr>
          <w:ilvl w:val="2"/>
          <w:numId w:val="2"/>
        </w:numPr>
        <w:kinsoku/>
        <w:wordWrap/>
        <w:overflowPunct/>
        <w:topLinePunct w:val="0"/>
        <w:bidi w:val="0"/>
        <w:adjustRightInd/>
        <w:snapToGrid/>
        <w:spacing w:before="156" w:after="156"/>
        <w:rPr>
          <w:rFonts w:hint="eastAsia" w:ascii="黑体" w:hAnsi="黑体" w:eastAsia="黑体" w:cs="黑体"/>
          <w:color w:val="auto"/>
          <w:szCs w:val="21"/>
          <w:lang w:val="en-US" w:eastAsia="zh-CN" w:bidi="ar"/>
        </w:rPr>
      </w:pPr>
      <w:r>
        <w:rPr>
          <w:rFonts w:hint="eastAsia" w:ascii="黑体" w:hAnsi="黑体" w:eastAsia="黑体" w:cs="黑体"/>
          <w:color w:val="auto"/>
          <w:szCs w:val="21"/>
          <w:lang w:val="en-US" w:eastAsia="zh-CN" w:bidi="ar"/>
        </w:rPr>
        <w:t>其他人员</w:t>
      </w:r>
      <w:r>
        <w:rPr>
          <w:rFonts w:hint="eastAsia" w:ascii="黑体" w:hAnsi="黑体" w:eastAsia="黑体" w:cs="黑体"/>
          <w:b w:val="0"/>
          <w:bCs w:val="0"/>
          <w:color w:val="auto"/>
          <w:szCs w:val="21"/>
          <w:lang w:bidi="ar"/>
        </w:rPr>
        <w:t>消防科普教育</w:t>
      </w:r>
    </w:p>
    <w:p>
      <w:pPr>
        <w:pStyle w:val="25"/>
        <w:keepLines w:val="0"/>
        <w:widowControl w:val="0"/>
        <w:kinsoku/>
        <w:wordWrap/>
        <w:overflowPunct/>
        <w:topLinePunct w:val="0"/>
        <w:bidi w:val="0"/>
        <w:adjustRightInd/>
        <w:snapToGrid/>
      </w:pPr>
      <w:r>
        <w:rPr>
          <w:rFonts w:hint="eastAsia"/>
          <w:color w:val="auto"/>
        </w:rPr>
        <w:t>其他人员消防科普教育应按照对象分类、内容分层的原则，针对不同的对象，其所处的不同场所，选择有针对性的教育内容和形式，</w:t>
      </w:r>
      <w:r>
        <w:rPr>
          <w:rFonts w:hint="eastAsia" w:hAnsi="宋体" w:cs="宋体"/>
          <w:color w:val="auto"/>
          <w:szCs w:val="21"/>
        </w:rPr>
        <w:t>确定教育的方向和重点</w:t>
      </w:r>
      <w:r>
        <w:rPr>
          <w:rFonts w:hint="eastAsia"/>
          <w:color w:val="auto"/>
        </w:rPr>
        <w:t>。</w:t>
      </w:r>
    </w:p>
    <w:p>
      <w:pPr>
        <w:pStyle w:val="46"/>
        <w:keepLines w:val="0"/>
        <w:widowControl w:val="0"/>
        <w:numPr>
          <w:ilvl w:val="1"/>
          <w:numId w:val="2"/>
        </w:numPr>
        <w:kinsoku/>
        <w:wordWrap/>
        <w:overflowPunct/>
        <w:topLinePunct w:val="0"/>
        <w:bidi w:val="0"/>
        <w:adjustRightInd/>
        <w:snapToGrid/>
        <w:rPr>
          <w:color w:val="auto"/>
        </w:rPr>
      </w:pPr>
      <w:bookmarkStart w:id="98" w:name="_Toc490126686"/>
      <w:bookmarkStart w:id="99" w:name="_Toc502158995"/>
      <w:bookmarkStart w:id="100" w:name="_Toc519070165"/>
      <w:bookmarkStart w:id="101" w:name="_Toc493668776"/>
      <w:bookmarkStart w:id="102" w:name="_Toc491789801"/>
      <w:bookmarkStart w:id="103" w:name="_Toc528335737"/>
      <w:bookmarkStart w:id="104" w:name="_Toc530475132"/>
      <w:bookmarkStart w:id="105" w:name="_Toc519070535"/>
      <w:bookmarkStart w:id="106" w:name="_Toc519070468"/>
      <w:bookmarkStart w:id="107" w:name="_Toc493668959"/>
      <w:bookmarkStart w:id="108" w:name="_Toc491072338"/>
      <w:bookmarkStart w:id="109" w:name="_Toc496687134"/>
      <w:bookmarkStart w:id="110" w:name="_Toc532820483"/>
      <w:bookmarkStart w:id="111" w:name="_Toc496687228"/>
      <w:bookmarkStart w:id="112" w:name="_Toc528331237"/>
      <w:bookmarkStart w:id="113" w:name="_Toc533435868"/>
      <w:r>
        <w:rPr>
          <w:rFonts w:hint="eastAsia"/>
          <w:color w:val="auto"/>
        </w:rPr>
        <w:t>服务</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color w:val="auto"/>
        </w:rPr>
        <w:t>形式</w:t>
      </w:r>
    </w:p>
    <w:p>
      <w:pPr>
        <w:pStyle w:val="51"/>
        <w:keepLines w:val="0"/>
        <w:widowControl w:val="0"/>
        <w:numPr>
          <w:ilvl w:val="2"/>
          <w:numId w:val="19"/>
        </w:numPr>
        <w:kinsoku/>
        <w:wordWrap/>
        <w:overflowPunct/>
        <w:topLinePunct w:val="0"/>
        <w:bidi w:val="0"/>
        <w:adjustRightInd/>
        <w:snapToGrid/>
        <w:spacing w:before="156" w:after="156"/>
        <w:rPr>
          <w:rFonts w:hint="eastAsia" w:ascii="黑体" w:hAnsi="黑体" w:eastAsia="黑体" w:cs="黑体"/>
          <w:b w:val="0"/>
          <w:bCs w:val="0"/>
          <w:color w:val="auto"/>
          <w:szCs w:val="21"/>
          <w:lang w:val="en-US" w:eastAsia="zh-CN" w:bidi="ar"/>
        </w:rPr>
      </w:pPr>
      <w:r>
        <w:rPr>
          <w:rFonts w:hint="eastAsia" w:hAnsi="黑体" w:cs="黑体"/>
          <w:b w:val="0"/>
          <w:bCs w:val="0"/>
          <w:color w:val="auto"/>
          <w:szCs w:val="21"/>
          <w:lang w:val="en-US" w:eastAsia="zh-CN" w:bidi="ar"/>
        </w:rPr>
        <w:t>课</w:t>
      </w:r>
      <w:r>
        <w:rPr>
          <w:rFonts w:hint="eastAsia" w:ascii="黑体" w:hAnsi="黑体" w:eastAsia="黑体" w:cs="黑体"/>
          <w:b w:val="0"/>
          <w:bCs w:val="0"/>
          <w:color w:val="auto"/>
          <w:szCs w:val="21"/>
          <w:lang w:val="en-US" w:eastAsia="zh-CN" w:bidi="ar"/>
        </w:rPr>
        <w:t>程开发服务</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以讲座、讲述、讲解等形式为主的讲授类消防科普教育课程开发服务</w:t>
      </w:r>
      <w:r>
        <w:rPr>
          <w:rFonts w:hint="eastAsia" w:hAnsi="宋体" w:cs="宋体"/>
          <w:color w:val="auto"/>
        </w:rPr>
        <w:t>。</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以现象引导、任务引导、知识启发、动手实验等形式为主的实验类消防科普教育课程开发服务。</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以科技创新活动和科技竞赛等形式为主的竞赛类消防科普教育课程开发服务。</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以展览资源为主的展览类消防科普教育课程开发服务。</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以科学素质训练活动为主的训练类消防科普教育课程开发服务。</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其他形式的消防科普教育课程开发服务</w:t>
      </w:r>
      <w:r>
        <w:rPr>
          <w:rFonts w:hint="eastAsia"/>
          <w:color w:val="auto"/>
        </w:rPr>
        <w:t>。</w:t>
      </w:r>
    </w:p>
    <w:p>
      <w:pPr>
        <w:pStyle w:val="51"/>
        <w:keepLines w:val="0"/>
        <w:widowControl w:val="0"/>
        <w:numPr>
          <w:ilvl w:val="2"/>
          <w:numId w:val="19"/>
        </w:numPr>
        <w:kinsoku/>
        <w:wordWrap/>
        <w:overflowPunct/>
        <w:topLinePunct w:val="0"/>
        <w:bidi w:val="0"/>
        <w:adjustRightInd/>
        <w:snapToGrid/>
        <w:spacing w:before="156" w:after="156"/>
        <w:rPr>
          <w:rFonts w:hint="eastAsia" w:ascii="黑体" w:hAnsi="黑体" w:eastAsia="黑体" w:cs="黑体"/>
          <w:b w:val="0"/>
          <w:bCs w:val="0"/>
          <w:color w:val="auto"/>
          <w:szCs w:val="21"/>
          <w:lang w:val="en-US" w:eastAsia="zh-CN" w:bidi="ar"/>
        </w:rPr>
      </w:pPr>
      <w:r>
        <w:rPr>
          <w:rFonts w:hint="eastAsia" w:ascii="黑体" w:hAnsi="黑体" w:eastAsia="黑体" w:cs="黑体"/>
          <w:b w:val="0"/>
          <w:bCs w:val="0"/>
          <w:color w:val="auto"/>
          <w:szCs w:val="21"/>
          <w:lang w:val="en-US" w:eastAsia="zh-CN" w:bidi="ar"/>
        </w:rPr>
        <w:t>课程资源供给服务</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eastAsia="zh-CN"/>
        </w:rPr>
        <w:t>依据</w:t>
      </w:r>
      <w:r>
        <w:rPr>
          <w:rFonts w:hint="eastAsia"/>
          <w:color w:val="auto"/>
          <w:lang w:val="en-US" w:eastAsia="zh-CN"/>
        </w:rPr>
        <w:t>消防</w:t>
      </w:r>
      <w:r>
        <w:rPr>
          <w:rFonts w:hint="eastAsia"/>
          <w:color w:val="auto"/>
          <w:lang w:eastAsia="zh-CN"/>
        </w:rPr>
        <w:t>科普教育课程编制的、系统反映</w:t>
      </w:r>
      <w:r>
        <w:rPr>
          <w:rFonts w:hint="eastAsia"/>
          <w:color w:val="auto"/>
          <w:lang w:val="en-US" w:eastAsia="zh-CN"/>
        </w:rPr>
        <w:t>课程内容</w:t>
      </w:r>
      <w:r>
        <w:rPr>
          <w:rFonts w:hint="eastAsia"/>
          <w:color w:val="auto"/>
          <w:lang w:eastAsia="zh-CN"/>
        </w:rPr>
        <w:t>的教材、教案的编写、生产和供应服务</w:t>
      </w:r>
      <w:r>
        <w:rPr>
          <w:rFonts w:hint="eastAsia" w:hAnsi="宋体" w:cs="宋体"/>
          <w:color w:val="auto"/>
        </w:rPr>
        <w:t>。</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消防</w:t>
      </w:r>
      <w:r>
        <w:rPr>
          <w:rFonts w:hint="eastAsia"/>
          <w:color w:val="auto"/>
          <w:lang w:eastAsia="zh-CN"/>
        </w:rPr>
        <w:t>科普教育过程中涉及的专门或配套的教具、</w:t>
      </w:r>
      <w:r>
        <w:rPr>
          <w:rFonts w:hint="eastAsia"/>
          <w:color w:val="auto"/>
          <w:lang w:val="en-US" w:eastAsia="zh-CN"/>
        </w:rPr>
        <w:t>实验</w:t>
      </w:r>
      <w:r>
        <w:rPr>
          <w:rFonts w:hint="eastAsia"/>
          <w:color w:val="auto"/>
          <w:lang w:eastAsia="zh-CN"/>
        </w:rPr>
        <w:t>设备供</w:t>
      </w:r>
      <w:r>
        <w:rPr>
          <w:rFonts w:hint="eastAsia"/>
          <w:color w:val="auto"/>
          <w:lang w:val="en-US" w:eastAsia="zh-CN"/>
        </w:rPr>
        <w:t>给</w:t>
      </w:r>
      <w:r>
        <w:rPr>
          <w:rFonts w:hint="eastAsia"/>
          <w:color w:val="auto"/>
          <w:lang w:eastAsia="zh-CN"/>
        </w:rPr>
        <w:t>服务，如模型、标本、挂图、幻灯、教学仪器、实验设备等。</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消防</w:t>
      </w:r>
      <w:r>
        <w:rPr>
          <w:rFonts w:hint="eastAsia"/>
          <w:color w:val="auto"/>
          <w:lang w:eastAsia="zh-CN"/>
        </w:rPr>
        <w:t>科普教育过程中涉及的网络资源、网络平台供给服务，如教学平台、实训平台、三维仿真平台等。</w:t>
      </w:r>
    </w:p>
    <w:p>
      <w:pPr>
        <w:pStyle w:val="25"/>
        <w:keepLines w:val="0"/>
        <w:widowControl w:val="0"/>
        <w:numPr>
          <w:ilvl w:val="3"/>
          <w:numId w:val="19"/>
        </w:numPr>
        <w:kinsoku/>
        <w:wordWrap/>
        <w:overflowPunct/>
        <w:topLinePunct w:val="0"/>
        <w:bidi w:val="0"/>
        <w:adjustRightInd/>
        <w:snapToGrid/>
        <w:ind w:firstLineChars="0"/>
        <w:rPr>
          <w:rFonts w:hint="eastAsia" w:hAnsi="宋体" w:cs="宋体"/>
          <w:color w:val="auto"/>
        </w:rPr>
      </w:pPr>
      <w:r>
        <w:rPr>
          <w:rFonts w:hint="eastAsia"/>
          <w:color w:val="auto"/>
          <w:lang w:val="en-US" w:eastAsia="zh-CN"/>
        </w:rPr>
        <w:t>其他形式的消防</w:t>
      </w:r>
      <w:r>
        <w:rPr>
          <w:rFonts w:hint="eastAsia"/>
          <w:color w:val="auto"/>
          <w:lang w:eastAsia="zh-CN"/>
        </w:rPr>
        <w:t>科普教育课程资源供给服务。</w:t>
      </w:r>
    </w:p>
    <w:p>
      <w:pPr>
        <w:pStyle w:val="51"/>
        <w:keepLines w:val="0"/>
        <w:widowControl w:val="0"/>
        <w:numPr>
          <w:ilvl w:val="2"/>
          <w:numId w:val="19"/>
        </w:numPr>
        <w:kinsoku/>
        <w:wordWrap/>
        <w:overflowPunct/>
        <w:topLinePunct w:val="0"/>
        <w:bidi w:val="0"/>
        <w:adjustRightInd/>
        <w:snapToGrid/>
        <w:spacing w:before="156" w:after="156"/>
        <w:rPr>
          <w:rFonts w:hint="eastAsia" w:ascii="黑体" w:hAnsi="黑体" w:eastAsia="黑体" w:cs="黑体"/>
          <w:b w:val="0"/>
          <w:bCs w:val="0"/>
          <w:color w:val="auto"/>
          <w:szCs w:val="21"/>
          <w:lang w:val="en-US" w:eastAsia="zh-CN" w:bidi="ar"/>
        </w:rPr>
      </w:pPr>
      <w:r>
        <w:rPr>
          <w:rFonts w:hint="eastAsia" w:ascii="黑体" w:hAnsi="黑体" w:eastAsia="黑体" w:cs="黑体"/>
          <w:b w:val="0"/>
          <w:bCs w:val="0"/>
          <w:color w:val="auto"/>
          <w:szCs w:val="21"/>
          <w:lang w:val="en-US" w:eastAsia="zh-CN" w:bidi="ar"/>
        </w:rPr>
        <w:t>教学过程服务</w:t>
      </w:r>
    </w:p>
    <w:p>
      <w:pPr>
        <w:pStyle w:val="64"/>
        <w:keepLines w:val="0"/>
        <w:widowControl w:val="0"/>
        <w:numPr>
          <w:ilvl w:val="0"/>
          <w:numId w:val="0"/>
        </w:numPr>
        <w:kinsoku/>
        <w:wordWrap/>
        <w:overflowPunct/>
        <w:topLinePunct w:val="0"/>
        <w:bidi w:val="0"/>
        <w:adjustRightInd/>
        <w:snapToGrid/>
        <w:ind w:left="840" w:leftChars="200" w:hanging="420" w:hangingChars="200"/>
        <w:rPr>
          <w:rFonts w:hint="eastAsia"/>
          <w:color w:val="auto"/>
          <w:lang w:val="en-US" w:eastAsia="zh-CN"/>
        </w:rPr>
      </w:pPr>
      <w:r>
        <w:rPr>
          <w:rFonts w:hint="eastAsia"/>
          <w:color w:val="auto"/>
          <w:lang w:val="en-US" w:eastAsia="zh-CN"/>
        </w:rPr>
        <w:t>消防</w:t>
      </w:r>
      <w:r>
        <w:rPr>
          <w:rFonts w:hint="eastAsia"/>
          <w:color w:val="auto"/>
        </w:rPr>
        <w:t>科普教育、教学过程的组织与实施服务</w:t>
      </w:r>
      <w:r>
        <w:rPr>
          <w:rFonts w:hint="eastAsia"/>
          <w:color w:val="auto"/>
          <w:lang w:eastAsia="zh-CN"/>
        </w:rPr>
        <w:t>，</w:t>
      </w:r>
      <w:r>
        <w:rPr>
          <w:rFonts w:hint="eastAsia"/>
          <w:color w:val="auto"/>
          <w:lang w:val="en-US" w:eastAsia="zh-CN"/>
        </w:rPr>
        <w:t>包括</w:t>
      </w:r>
      <w:r>
        <w:rPr>
          <w:rFonts w:hint="eastAsia"/>
          <w:color w:val="auto"/>
          <w:lang w:eastAsia="zh-CN"/>
        </w:rPr>
        <w:t>讲授类、实验类、竞赛类、展览类、训练类</w:t>
      </w:r>
      <w:r>
        <w:rPr>
          <w:rFonts w:hint="eastAsia"/>
          <w:color w:val="auto"/>
          <w:lang w:val="en-US" w:eastAsia="zh-CN"/>
        </w:rPr>
        <w:t>等消</w:t>
      </w:r>
    </w:p>
    <w:p>
      <w:pPr>
        <w:pStyle w:val="64"/>
        <w:keepLines w:val="0"/>
        <w:widowControl w:val="0"/>
        <w:numPr>
          <w:ilvl w:val="0"/>
          <w:numId w:val="0"/>
        </w:numPr>
        <w:kinsoku/>
        <w:wordWrap/>
        <w:overflowPunct/>
        <w:topLinePunct w:val="0"/>
        <w:bidi w:val="0"/>
        <w:adjustRightInd/>
        <w:snapToGrid/>
        <w:rPr>
          <w:rFonts w:hint="eastAsia"/>
          <w:color w:val="auto"/>
        </w:rPr>
      </w:pPr>
      <w:r>
        <w:rPr>
          <w:rFonts w:hint="eastAsia"/>
          <w:color w:val="auto"/>
          <w:lang w:val="en-US" w:eastAsia="zh-CN"/>
        </w:rPr>
        <w:t>防</w:t>
      </w:r>
      <w:r>
        <w:rPr>
          <w:rFonts w:hint="eastAsia"/>
          <w:color w:val="auto"/>
          <w:lang w:eastAsia="zh-CN"/>
        </w:rPr>
        <w:t>科普教育教学过程服务。</w:t>
      </w:r>
    </w:p>
    <w:p>
      <w:pPr>
        <w:pStyle w:val="51"/>
        <w:keepLines w:val="0"/>
        <w:widowControl w:val="0"/>
        <w:numPr>
          <w:ilvl w:val="2"/>
          <w:numId w:val="19"/>
        </w:numPr>
        <w:kinsoku/>
        <w:wordWrap/>
        <w:overflowPunct/>
        <w:topLinePunct w:val="0"/>
        <w:bidi w:val="0"/>
        <w:adjustRightInd/>
        <w:snapToGrid/>
        <w:spacing w:before="156" w:after="156"/>
        <w:rPr>
          <w:rFonts w:hint="eastAsia" w:ascii="黑体" w:hAnsi="黑体" w:eastAsia="黑体" w:cs="黑体"/>
          <w:b w:val="0"/>
          <w:bCs w:val="0"/>
          <w:color w:val="auto"/>
          <w:szCs w:val="21"/>
          <w:lang w:val="en-US" w:eastAsia="zh-CN" w:bidi="ar"/>
        </w:rPr>
      </w:pPr>
      <w:r>
        <w:rPr>
          <w:rFonts w:hint="eastAsia" w:ascii="黑体" w:hAnsi="黑体" w:eastAsia="黑体" w:cs="黑体"/>
          <w:b w:val="0"/>
          <w:bCs w:val="0"/>
          <w:color w:val="auto"/>
          <w:szCs w:val="21"/>
          <w:lang w:val="en-US" w:eastAsia="zh-CN" w:bidi="ar"/>
        </w:rPr>
        <w:t>其他服务</w:t>
      </w:r>
    </w:p>
    <w:p>
      <w:pPr>
        <w:pStyle w:val="64"/>
        <w:keepLines w:val="0"/>
        <w:widowControl w:val="0"/>
        <w:numPr>
          <w:ilvl w:val="0"/>
          <w:numId w:val="0"/>
        </w:numPr>
        <w:kinsoku/>
        <w:wordWrap/>
        <w:overflowPunct/>
        <w:topLinePunct w:val="0"/>
        <w:bidi w:val="0"/>
        <w:adjustRightInd/>
        <w:snapToGrid/>
        <w:ind w:left="840" w:leftChars="200" w:hanging="420" w:hangingChars="200"/>
        <w:rPr>
          <w:color w:val="auto"/>
        </w:rPr>
      </w:pPr>
      <w:r>
        <w:rPr>
          <w:rFonts w:hint="eastAsia"/>
          <w:color w:val="auto"/>
        </w:rPr>
        <w:t>以提升公众消防科学素质为目的而提供的</w:t>
      </w:r>
      <w:r>
        <w:rPr>
          <w:rFonts w:hint="eastAsia"/>
          <w:color w:val="auto"/>
          <w:lang w:val="en-US" w:eastAsia="zh-CN"/>
        </w:rPr>
        <w:t>各种类型</w:t>
      </w:r>
      <w:r>
        <w:rPr>
          <w:rFonts w:hint="eastAsia"/>
          <w:color w:val="auto"/>
        </w:rPr>
        <w:t>的消防科普教育服务。</w:t>
      </w:r>
    </w:p>
    <w:p>
      <w:pPr>
        <w:pStyle w:val="46"/>
        <w:keepLines w:val="0"/>
        <w:widowControl w:val="0"/>
        <w:numPr>
          <w:ilvl w:val="1"/>
          <w:numId w:val="2"/>
        </w:numPr>
        <w:kinsoku/>
        <w:wordWrap/>
        <w:overflowPunct/>
        <w:topLinePunct w:val="0"/>
        <w:bidi w:val="0"/>
        <w:adjustRightInd/>
        <w:snapToGrid/>
        <w:rPr>
          <w:color w:val="auto"/>
        </w:rPr>
      </w:pPr>
      <w:bookmarkStart w:id="114" w:name="_Toc496687135"/>
      <w:bookmarkStart w:id="115" w:name="_Toc493668777"/>
      <w:bookmarkStart w:id="116" w:name="_Toc519070166"/>
      <w:bookmarkStart w:id="117" w:name="_Toc519070536"/>
      <w:bookmarkStart w:id="118" w:name="_Toc530475133"/>
      <w:bookmarkStart w:id="119" w:name="_Toc528331238"/>
      <w:bookmarkStart w:id="120" w:name="_Toc502158996"/>
      <w:bookmarkStart w:id="121" w:name="_Toc496687229"/>
      <w:bookmarkStart w:id="122" w:name="_Toc493668960"/>
      <w:bookmarkStart w:id="123" w:name="_Toc519070469"/>
      <w:bookmarkStart w:id="124" w:name="_Toc528335738"/>
      <w:bookmarkStart w:id="125" w:name="_Toc533435869"/>
      <w:bookmarkStart w:id="126" w:name="_Toc532820484"/>
      <w:r>
        <w:rPr>
          <w:rFonts w:hint="eastAsia"/>
          <w:color w:val="auto"/>
        </w:rPr>
        <w:t>服务</w:t>
      </w:r>
      <w:bookmarkEnd w:id="114"/>
      <w:bookmarkEnd w:id="115"/>
      <w:bookmarkEnd w:id="116"/>
      <w:bookmarkEnd w:id="117"/>
      <w:bookmarkEnd w:id="118"/>
      <w:bookmarkEnd w:id="119"/>
      <w:bookmarkEnd w:id="120"/>
      <w:bookmarkEnd w:id="121"/>
      <w:bookmarkEnd w:id="122"/>
      <w:bookmarkEnd w:id="123"/>
      <w:bookmarkEnd w:id="124"/>
      <w:r>
        <w:rPr>
          <w:rFonts w:hint="eastAsia"/>
          <w:color w:val="auto"/>
        </w:rPr>
        <w:t>过程</w:t>
      </w:r>
      <w:bookmarkEnd w:id="125"/>
      <w:bookmarkEnd w:id="126"/>
    </w:p>
    <w:p>
      <w:pPr>
        <w:pStyle w:val="51"/>
        <w:keepLines w:val="0"/>
        <w:widowControl w:val="0"/>
        <w:numPr>
          <w:ilvl w:val="2"/>
          <w:numId w:val="2"/>
        </w:numPr>
        <w:kinsoku/>
        <w:wordWrap/>
        <w:overflowPunct/>
        <w:topLinePunct w:val="0"/>
        <w:bidi w:val="0"/>
        <w:adjustRightInd/>
        <w:snapToGrid/>
        <w:spacing w:before="156" w:after="156"/>
        <w:rPr>
          <w:color w:val="auto"/>
        </w:rPr>
      </w:pPr>
      <w:bookmarkStart w:id="127" w:name="_Toc491789803"/>
      <w:r>
        <w:rPr>
          <w:rFonts w:hint="eastAsia"/>
          <w:color w:val="auto"/>
        </w:rPr>
        <w:t>需求分析</w:t>
      </w:r>
    </w:p>
    <w:p>
      <w:pPr>
        <w:pStyle w:val="25"/>
        <w:keepLines w:val="0"/>
        <w:widowControl w:val="0"/>
        <w:numPr>
          <w:ilvl w:val="3"/>
          <w:numId w:val="2"/>
        </w:numPr>
        <w:kinsoku/>
        <w:wordWrap/>
        <w:overflowPunct/>
        <w:topLinePunct w:val="0"/>
        <w:bidi w:val="0"/>
        <w:adjustRightInd/>
        <w:snapToGrid/>
        <w:ind w:firstLineChars="0"/>
        <w:rPr>
          <w:rFonts w:hint="eastAsia"/>
          <w:color w:val="auto"/>
        </w:rPr>
      </w:pPr>
      <w:r>
        <w:rPr>
          <w:rFonts w:hint="eastAsia"/>
          <w:color w:val="auto"/>
          <w:lang w:eastAsia="zh-CN"/>
        </w:rPr>
        <w:t>服务机构</w:t>
      </w:r>
      <w:r>
        <w:rPr>
          <w:rFonts w:hint="eastAsia"/>
          <w:color w:val="auto"/>
          <w:lang w:val="en-US" w:eastAsia="zh-CN"/>
        </w:rPr>
        <w:t>应</w:t>
      </w:r>
      <w:r>
        <w:rPr>
          <w:rFonts w:hint="eastAsia"/>
          <w:color w:val="auto"/>
        </w:rPr>
        <w:t>分析掌握</w:t>
      </w:r>
      <w:r>
        <w:rPr>
          <w:rFonts w:hint="eastAsia" w:hAnsi="宋体" w:cs="宋体"/>
          <w:color w:val="auto"/>
        </w:rPr>
        <w:t>受众与组织者</w:t>
      </w:r>
      <w:r>
        <w:rPr>
          <w:rFonts w:hint="eastAsia"/>
          <w:color w:val="auto"/>
        </w:rPr>
        <w:t>的</w:t>
      </w:r>
      <w:r>
        <w:rPr>
          <w:rFonts w:hint="eastAsia" w:hAnsi="宋体"/>
          <w:color w:val="auto"/>
        </w:rPr>
        <w:t>消防科普教育服务</w:t>
      </w:r>
      <w:r>
        <w:rPr>
          <w:rFonts w:hint="eastAsia"/>
          <w:color w:val="auto"/>
        </w:rPr>
        <w:t>需求，保证服务目标、项目、内容满足</w:t>
      </w:r>
      <w:r>
        <w:rPr>
          <w:rFonts w:hint="eastAsia" w:hAnsi="宋体" w:cs="宋体"/>
          <w:color w:val="auto"/>
        </w:rPr>
        <w:t>受众与组织者</w:t>
      </w:r>
      <w:r>
        <w:rPr>
          <w:rFonts w:hint="eastAsia"/>
          <w:color w:val="auto"/>
        </w:rPr>
        <w:t>需求。</w:t>
      </w:r>
    </w:p>
    <w:p>
      <w:pPr>
        <w:pStyle w:val="25"/>
        <w:keepLines w:val="0"/>
        <w:widowControl w:val="0"/>
        <w:numPr>
          <w:ilvl w:val="3"/>
          <w:numId w:val="2"/>
        </w:numPr>
        <w:kinsoku/>
        <w:wordWrap/>
        <w:overflowPunct/>
        <w:topLinePunct w:val="0"/>
        <w:bidi w:val="0"/>
        <w:adjustRightInd/>
        <w:snapToGrid/>
        <w:ind w:firstLineChars="0"/>
        <w:rPr>
          <w:rFonts w:hint="eastAsia"/>
          <w:color w:val="auto"/>
        </w:rPr>
      </w:pPr>
      <w:r>
        <w:rPr>
          <w:rFonts w:hint="eastAsia"/>
          <w:color w:val="auto"/>
        </w:rPr>
        <w:t>实施服务之前，分析服务场所与服务内容的安全风险现状，确保服务在既定范围内的适用性。</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szCs w:val="21"/>
          <w:lang w:bidi="ar"/>
        </w:rPr>
      </w:pPr>
      <w:r>
        <w:rPr>
          <w:rFonts w:hint="eastAsia" w:hAnsi="宋体" w:cs="宋体"/>
          <w:color w:val="auto"/>
          <w:szCs w:val="21"/>
          <w:lang w:bidi="ar"/>
        </w:rPr>
        <w:t>对于与组织者工作职能相关的服务需求，</w:t>
      </w:r>
      <w:r>
        <w:rPr>
          <w:rFonts w:hint="eastAsia" w:hAnsi="宋体" w:cs="宋体"/>
          <w:color w:val="auto"/>
          <w:szCs w:val="21"/>
          <w:lang w:eastAsia="zh-CN" w:bidi="ar"/>
        </w:rPr>
        <w:t>服务机构</w:t>
      </w:r>
      <w:r>
        <w:rPr>
          <w:rFonts w:hint="eastAsia" w:hAnsi="宋体" w:cs="宋体"/>
          <w:color w:val="auto"/>
          <w:szCs w:val="21"/>
          <w:lang w:bidi="ar"/>
        </w:rPr>
        <w:t>应了解实际工作对于</w:t>
      </w:r>
      <w:r>
        <w:rPr>
          <w:rFonts w:hint="eastAsia" w:hAnsi="宋体"/>
          <w:color w:val="auto"/>
        </w:rPr>
        <w:t>消防科普教育</w:t>
      </w:r>
      <w:r>
        <w:rPr>
          <w:rFonts w:hint="eastAsia" w:hAnsi="宋体" w:cs="宋体"/>
          <w:color w:val="auto"/>
          <w:szCs w:val="21"/>
          <w:lang w:bidi="ar"/>
        </w:rPr>
        <w:t xml:space="preserve">服务预期结果的需求，以及组织者对于服务实施效果的判断标准。 </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szCs w:val="21"/>
          <w:lang w:bidi="ar"/>
        </w:rPr>
      </w:pPr>
      <w:r>
        <w:rPr>
          <w:rFonts w:hint="eastAsia" w:hAnsi="宋体" w:cs="宋体"/>
          <w:color w:val="auto"/>
          <w:szCs w:val="21"/>
          <w:lang w:bidi="ar"/>
        </w:rPr>
        <w:t>分析受众的年龄、性别、曾接受相关消防科普教育服务的经历，以及现有水平等特征。</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szCs w:val="21"/>
          <w:lang w:bidi="ar"/>
        </w:rPr>
      </w:pPr>
      <w:r>
        <w:rPr>
          <w:rFonts w:hint="eastAsia" w:hAnsi="宋体" w:cs="宋体"/>
          <w:color w:val="auto"/>
          <w:szCs w:val="21"/>
          <w:lang w:eastAsia="zh-CN" w:bidi="ar"/>
        </w:rPr>
        <w:t>服务机构</w:t>
      </w:r>
      <w:r>
        <w:rPr>
          <w:rFonts w:hint="eastAsia" w:hAnsi="宋体" w:cs="宋体"/>
          <w:color w:val="auto"/>
          <w:szCs w:val="21"/>
          <w:lang w:bidi="ar"/>
        </w:rPr>
        <w:t>应全面告知服务人员</w:t>
      </w:r>
      <w:r>
        <w:rPr>
          <w:rFonts w:hint="eastAsia" w:hAnsi="宋体"/>
          <w:color w:val="auto"/>
        </w:rPr>
        <w:t>消防科普教育</w:t>
      </w:r>
      <w:r>
        <w:rPr>
          <w:rFonts w:hint="eastAsia" w:hAnsi="宋体" w:cs="宋体"/>
          <w:color w:val="auto"/>
          <w:szCs w:val="21"/>
          <w:lang w:bidi="ar"/>
        </w:rPr>
        <w:t>需求分析结果。</w:t>
      </w:r>
    </w:p>
    <w:p>
      <w:pPr>
        <w:pStyle w:val="51"/>
        <w:keepLines w:val="0"/>
        <w:widowControl w:val="0"/>
        <w:numPr>
          <w:ilvl w:val="2"/>
          <w:numId w:val="2"/>
        </w:numPr>
        <w:kinsoku/>
        <w:wordWrap/>
        <w:overflowPunct/>
        <w:topLinePunct w:val="0"/>
        <w:bidi w:val="0"/>
        <w:adjustRightInd/>
        <w:snapToGrid/>
        <w:spacing w:before="156" w:after="156"/>
        <w:rPr>
          <w:color w:val="auto"/>
        </w:rPr>
      </w:pPr>
      <w:r>
        <w:rPr>
          <w:rFonts w:hint="eastAsia"/>
          <w:color w:val="auto"/>
        </w:rPr>
        <w:t>方案确定</w:t>
      </w:r>
    </w:p>
    <w:p>
      <w:pPr>
        <w:pStyle w:val="25"/>
        <w:keepLines w:val="0"/>
        <w:widowControl w:val="0"/>
        <w:numPr>
          <w:ilvl w:val="3"/>
          <w:numId w:val="2"/>
        </w:numPr>
        <w:kinsoku/>
        <w:wordWrap/>
        <w:overflowPunct/>
        <w:topLinePunct w:val="0"/>
        <w:bidi w:val="0"/>
        <w:adjustRightInd/>
        <w:snapToGrid/>
        <w:ind w:firstLineChars="0"/>
        <w:rPr>
          <w:rFonts w:hint="eastAsia"/>
          <w:color w:val="auto"/>
        </w:rPr>
      </w:pPr>
      <w:r>
        <w:rPr>
          <w:rFonts w:hint="eastAsia"/>
          <w:color w:val="auto"/>
          <w:lang w:eastAsia="zh-CN"/>
        </w:rPr>
        <w:t>服务机构</w:t>
      </w:r>
      <w:r>
        <w:rPr>
          <w:color w:val="auto"/>
        </w:rPr>
        <w:t>应根据需求分析的结果</w:t>
      </w:r>
      <w:r>
        <w:rPr>
          <w:rFonts w:hint="eastAsia"/>
          <w:color w:val="auto"/>
        </w:rPr>
        <w:t>及</w:t>
      </w:r>
      <w:r>
        <w:rPr>
          <w:rFonts w:hint="eastAsia" w:hAnsi="宋体" w:cs="宋体"/>
          <w:color w:val="auto"/>
        </w:rPr>
        <w:t>受众与组织者</w:t>
      </w:r>
      <w:r>
        <w:rPr>
          <w:rFonts w:hint="eastAsia"/>
          <w:color w:val="auto"/>
        </w:rPr>
        <w:t>的意见，定制服务方案，</w:t>
      </w:r>
      <w:r>
        <w:rPr>
          <w:color w:val="auto"/>
        </w:rPr>
        <w:t>确定服务目标</w:t>
      </w:r>
      <w:r>
        <w:rPr>
          <w:rFonts w:hint="eastAsia"/>
          <w:color w:val="auto"/>
        </w:rPr>
        <w:t>，消防科普教育服务的目标主要包括：</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a) </w:t>
      </w:r>
      <w:r>
        <w:rPr>
          <w:rFonts w:hint="eastAsia"/>
          <w:color w:val="auto"/>
        </w:rPr>
        <w:t>传授受众消防安全知识；</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b) </w:t>
      </w:r>
      <w:r>
        <w:rPr>
          <w:rFonts w:hint="eastAsia"/>
          <w:color w:val="auto"/>
        </w:rPr>
        <w:t>训练受众消防安全技能；</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c) 增强</w:t>
      </w:r>
      <w:r>
        <w:rPr>
          <w:rFonts w:hint="eastAsia"/>
          <w:color w:val="auto"/>
        </w:rPr>
        <w:t>受众消防安全意识；</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d) </w:t>
      </w:r>
      <w:r>
        <w:rPr>
          <w:rFonts w:hint="eastAsia"/>
          <w:color w:val="auto"/>
        </w:rPr>
        <w:t>强化受众消防安全习惯。</w:t>
      </w:r>
    </w:p>
    <w:p>
      <w:pPr>
        <w:pStyle w:val="25"/>
        <w:widowControl w:val="0"/>
        <w:numPr>
          <w:ilvl w:val="3"/>
          <w:numId w:val="2"/>
        </w:numPr>
        <w:ind w:firstLineChars="0"/>
        <w:rPr>
          <w:rFonts w:hint="eastAsia"/>
          <w:color w:val="auto"/>
        </w:rPr>
      </w:pPr>
      <w:r>
        <w:rPr>
          <w:rFonts w:hint="default"/>
          <w:color w:val="auto"/>
          <w:lang w:eastAsia="zh-CN"/>
        </w:rPr>
        <w:t>服务机构</w:t>
      </w:r>
      <w:r>
        <w:rPr>
          <w:color w:val="auto"/>
        </w:rPr>
        <w:t>应以服务目标为依据</w:t>
      </w:r>
      <w:r>
        <w:rPr>
          <w:rFonts w:hint="eastAsia"/>
          <w:color w:val="auto"/>
        </w:rPr>
        <w:t>，形成具体的服务方案，基本内容主要包括服务概况、受众与组织者、服务目的、</w:t>
      </w:r>
      <w:r>
        <w:rPr>
          <w:color w:val="auto"/>
        </w:rPr>
        <w:t>服务内容、服务方式、</w:t>
      </w:r>
      <w:r>
        <w:rPr>
          <w:rFonts w:hint="eastAsia"/>
          <w:color w:val="auto"/>
        </w:rPr>
        <w:t>实施工具、辅助手段、应急处理预案、服务人员及介绍</w:t>
      </w:r>
      <w:r>
        <w:rPr>
          <w:color w:val="auto"/>
        </w:rPr>
        <w:t>等</w:t>
      </w:r>
      <w:r>
        <w:rPr>
          <w:rFonts w:hint="eastAsia"/>
          <w:color w:val="auto"/>
        </w:rPr>
        <w:t>。</w:t>
      </w:r>
    </w:p>
    <w:p>
      <w:pPr>
        <w:pStyle w:val="25"/>
        <w:keepLines w:val="0"/>
        <w:widowControl w:val="0"/>
        <w:numPr>
          <w:ilvl w:val="3"/>
          <w:numId w:val="2"/>
        </w:numPr>
        <w:kinsoku/>
        <w:wordWrap/>
        <w:overflowPunct/>
        <w:topLinePunct w:val="0"/>
        <w:bidi w:val="0"/>
        <w:adjustRightInd/>
        <w:snapToGrid/>
        <w:ind w:firstLineChars="0"/>
        <w:rPr>
          <w:color w:val="auto"/>
        </w:rPr>
      </w:pPr>
      <w:r>
        <w:rPr>
          <w:rFonts w:hint="eastAsia" w:hAnsi="宋体" w:cs="宋体"/>
          <w:color w:val="auto"/>
          <w:szCs w:val="21"/>
          <w:lang w:bidi="ar"/>
        </w:rPr>
        <w:t>服务方案的内容和实施条件应得到</w:t>
      </w:r>
      <w:r>
        <w:rPr>
          <w:rFonts w:hint="eastAsia"/>
          <w:color w:val="auto"/>
        </w:rPr>
        <w:t>受众与组织者</w:t>
      </w:r>
      <w:r>
        <w:rPr>
          <w:rFonts w:hint="eastAsia" w:hAnsi="宋体" w:cs="宋体"/>
          <w:color w:val="auto"/>
          <w:szCs w:val="21"/>
          <w:lang w:bidi="ar"/>
        </w:rPr>
        <w:t>认可。</w:t>
      </w:r>
    </w:p>
    <w:p>
      <w:pPr>
        <w:pStyle w:val="51"/>
        <w:keepLines w:val="0"/>
        <w:widowControl w:val="0"/>
        <w:numPr>
          <w:ilvl w:val="2"/>
          <w:numId w:val="2"/>
        </w:numPr>
        <w:kinsoku/>
        <w:wordWrap/>
        <w:overflowPunct/>
        <w:topLinePunct w:val="0"/>
        <w:bidi w:val="0"/>
        <w:adjustRightInd/>
        <w:snapToGrid/>
        <w:spacing w:before="156" w:after="156"/>
        <w:rPr>
          <w:rFonts w:hint="eastAsia"/>
          <w:color w:val="auto"/>
        </w:rPr>
      </w:pPr>
      <w:r>
        <w:rPr>
          <w:rFonts w:hint="eastAsia"/>
          <w:color w:val="auto"/>
        </w:rPr>
        <w:t>风险</w:t>
      </w:r>
      <w:r>
        <w:rPr>
          <w:rFonts w:hint="eastAsia"/>
          <w:color w:val="auto"/>
          <w:lang w:val="en-US" w:eastAsia="zh-CN"/>
        </w:rPr>
        <w:t>管理</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lang w:eastAsia="zh-CN"/>
        </w:rPr>
        <w:t>服务机构</w:t>
      </w:r>
      <w:r>
        <w:rPr>
          <w:rFonts w:hint="eastAsia" w:hAnsi="宋体" w:cs="宋体"/>
          <w:color w:val="auto"/>
        </w:rPr>
        <w:t>应建立并执行安全管理制度，制定突发事件应急预案并开展应急演练。</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lang w:eastAsia="zh-CN"/>
        </w:rPr>
        <w:t>服务机构</w:t>
      </w:r>
      <w:r>
        <w:rPr>
          <w:rFonts w:hint="eastAsia" w:hAnsi="宋体" w:cs="宋体"/>
          <w:color w:val="auto"/>
        </w:rPr>
        <w:t>应配备、维护必要的安全设施设备，</w:t>
      </w:r>
      <w:r>
        <w:rPr>
          <w:rFonts w:hint="eastAsia" w:hAnsi="宋体"/>
          <w:color w:val="auto"/>
        </w:rPr>
        <w:t>不定期组织服务人员进行安全知识、应急救援知识教育和</w:t>
      </w:r>
      <w:r>
        <w:rPr>
          <w:rFonts w:hint="eastAsia" w:hAnsi="宋体"/>
          <w:color w:val="auto"/>
          <w:lang w:val="en-US" w:eastAsia="zh-CN"/>
        </w:rPr>
        <w:t>技能训练</w:t>
      </w:r>
      <w:r>
        <w:rPr>
          <w:rFonts w:hint="eastAsia" w:hAnsi="宋体"/>
          <w:color w:val="auto"/>
        </w:rPr>
        <w:t>。</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在服务项目策划过程中应开展风险管理，以确保实现服务目标。</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在</w:t>
      </w:r>
      <w:r>
        <w:rPr>
          <w:rFonts w:hint="eastAsia" w:hAnsi="宋体" w:cs="宋体"/>
          <w:color w:val="auto"/>
          <w:lang w:val="en-US" w:eastAsia="zh-CN"/>
        </w:rPr>
        <w:t>服务项目</w:t>
      </w:r>
      <w:r>
        <w:rPr>
          <w:rFonts w:hint="eastAsia" w:hAnsi="宋体" w:cs="宋体"/>
          <w:color w:val="auto"/>
        </w:rPr>
        <w:t>实施前或实施过程中，宜对可能出现的危险和（或）损失、存在的弱点、造成的影响等进行识别、分析和评价</w:t>
      </w:r>
      <w:r>
        <w:rPr>
          <w:rFonts w:hint="eastAsia" w:hAnsi="宋体" w:cs="宋体"/>
          <w:color w:val="auto"/>
          <w:lang w:eastAsia="zh-CN"/>
        </w:rPr>
        <w:t>，服务机构</w:t>
      </w:r>
      <w:r>
        <w:rPr>
          <w:rFonts w:hint="eastAsia" w:hAnsi="宋体" w:cs="宋体"/>
          <w:color w:val="auto"/>
        </w:rPr>
        <w:t>可</w:t>
      </w:r>
      <w:r>
        <w:rPr>
          <w:rFonts w:hint="eastAsia" w:hAnsi="宋体" w:cs="宋体"/>
          <w:color w:val="auto"/>
          <w:lang w:val="en-US" w:eastAsia="zh-CN"/>
        </w:rPr>
        <w:t>依据</w:t>
      </w:r>
      <w:r>
        <w:rPr>
          <w:rFonts w:hint="eastAsia" w:hAnsi="宋体" w:cs="宋体"/>
          <w:color w:val="auto"/>
          <w:lang w:eastAsia="zh-CN"/>
        </w:rPr>
        <w:t>GB/T 24353—2022</w:t>
      </w:r>
      <w:r>
        <w:rPr>
          <w:rFonts w:hint="eastAsia" w:hAnsi="宋体" w:cs="宋体"/>
          <w:color w:val="auto"/>
        </w:rPr>
        <w:t>有关内容开展风险管理工作。</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在出现突发事件时应立即终止消防科普教育服务活动并启动相关应急预案。</w:t>
      </w:r>
    </w:p>
    <w:p>
      <w:pPr>
        <w:pStyle w:val="51"/>
        <w:keepLines w:val="0"/>
        <w:widowControl w:val="0"/>
        <w:numPr>
          <w:ilvl w:val="2"/>
          <w:numId w:val="2"/>
        </w:numPr>
        <w:kinsoku/>
        <w:wordWrap/>
        <w:overflowPunct/>
        <w:topLinePunct w:val="0"/>
        <w:bidi w:val="0"/>
        <w:adjustRightInd/>
        <w:snapToGrid/>
        <w:spacing w:before="156" w:after="156"/>
        <w:rPr>
          <w:color w:val="auto"/>
        </w:rPr>
      </w:pPr>
      <w:r>
        <w:rPr>
          <w:rFonts w:hint="eastAsia"/>
          <w:color w:val="auto"/>
        </w:rPr>
        <w:t>重大活动备案</w:t>
      </w:r>
    </w:p>
    <w:p>
      <w:pPr>
        <w:pStyle w:val="25"/>
        <w:keepLines w:val="0"/>
        <w:widowControl w:val="0"/>
        <w:kinsoku/>
        <w:wordWrap/>
        <w:overflowPunct/>
        <w:topLinePunct w:val="0"/>
        <w:bidi w:val="0"/>
        <w:adjustRightInd/>
        <w:snapToGrid/>
        <w:rPr>
          <w:color w:val="auto"/>
        </w:rPr>
      </w:pPr>
      <w:r>
        <w:rPr>
          <w:rFonts w:hint="eastAsia"/>
          <w:color w:val="auto"/>
          <w:lang w:eastAsia="zh-CN"/>
        </w:rPr>
        <w:t>服务机构</w:t>
      </w:r>
      <w:r>
        <w:rPr>
          <w:rFonts w:hint="eastAsia"/>
          <w:color w:val="auto"/>
        </w:rPr>
        <w:t>组织开展重大活动</w:t>
      </w:r>
      <w:r>
        <w:rPr>
          <w:rFonts w:hint="eastAsia"/>
          <w:color w:val="auto"/>
          <w:lang w:val="en-US" w:eastAsia="zh-CN"/>
        </w:rPr>
        <w:t>前</w:t>
      </w:r>
      <w:r>
        <w:rPr>
          <w:rFonts w:hint="eastAsia"/>
          <w:color w:val="auto"/>
        </w:rPr>
        <w:t>，应按照法律法规规定向</w:t>
      </w:r>
      <w:r>
        <w:rPr>
          <w:rFonts w:hint="eastAsia"/>
          <w:color w:val="auto"/>
          <w:lang w:val="en-US" w:eastAsia="zh-CN"/>
        </w:rPr>
        <w:t>相关</w:t>
      </w:r>
      <w:r>
        <w:rPr>
          <w:rFonts w:hint="eastAsia"/>
          <w:color w:val="auto"/>
        </w:rPr>
        <w:t>主管部门备案。</w:t>
      </w:r>
    </w:p>
    <w:p>
      <w:pPr>
        <w:pStyle w:val="51"/>
        <w:keepLines w:val="0"/>
        <w:widowControl w:val="0"/>
        <w:numPr>
          <w:ilvl w:val="2"/>
          <w:numId w:val="2"/>
        </w:numPr>
        <w:kinsoku/>
        <w:wordWrap/>
        <w:overflowPunct/>
        <w:topLinePunct w:val="0"/>
        <w:bidi w:val="0"/>
        <w:adjustRightInd/>
        <w:snapToGrid/>
        <w:spacing w:before="156" w:after="156"/>
        <w:rPr>
          <w:rFonts w:hint="eastAsia"/>
          <w:color w:val="auto"/>
        </w:rPr>
      </w:pPr>
      <w:r>
        <w:rPr>
          <w:rFonts w:hint="eastAsia"/>
          <w:color w:val="auto"/>
        </w:rPr>
        <w:t>服务开展</w:t>
      </w:r>
    </w:p>
    <w:p>
      <w:pPr>
        <w:pStyle w:val="25"/>
        <w:keepLines w:val="0"/>
        <w:widowControl w:val="0"/>
        <w:numPr>
          <w:ilvl w:val="3"/>
          <w:numId w:val="2"/>
        </w:numPr>
        <w:kinsoku/>
        <w:wordWrap/>
        <w:overflowPunct/>
        <w:topLinePunct w:val="0"/>
        <w:bidi w:val="0"/>
        <w:adjustRightInd/>
        <w:snapToGrid/>
        <w:ind w:firstLineChars="0"/>
        <w:rPr>
          <w:rFonts w:hint="eastAsia"/>
          <w:color w:val="auto"/>
        </w:rPr>
      </w:pPr>
      <w:r>
        <w:rPr>
          <w:rFonts w:hint="eastAsia"/>
          <w:color w:val="auto"/>
        </w:rPr>
        <w:t>根据制定的服务方案和</w:t>
      </w:r>
      <w:r>
        <w:rPr>
          <w:rFonts w:hint="eastAsia" w:hAnsi="宋体" w:cs="宋体"/>
          <w:color w:val="auto"/>
        </w:rPr>
        <w:t>受众与组织者</w:t>
      </w:r>
      <w:r>
        <w:rPr>
          <w:rFonts w:hint="eastAsia"/>
          <w:color w:val="auto"/>
        </w:rPr>
        <w:t>需求，</w:t>
      </w:r>
      <w:r>
        <w:rPr>
          <w:rFonts w:hint="eastAsia"/>
          <w:color w:val="auto"/>
          <w:lang w:eastAsia="zh-CN"/>
        </w:rPr>
        <w:t>服务机构</w:t>
      </w:r>
      <w:r>
        <w:rPr>
          <w:rFonts w:hint="eastAsia"/>
          <w:color w:val="auto"/>
        </w:rPr>
        <w:t xml:space="preserve">组织服务人员有序、安全地开展消防科普教育服务。服务开展主要包括: </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a) </w:t>
      </w:r>
      <w:r>
        <w:rPr>
          <w:rFonts w:hint="eastAsia"/>
          <w:color w:val="auto"/>
        </w:rPr>
        <w:t>确定服务过程的所有环节，进行人员分工，明确各自职责，确保服务过程流畅；</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b) </w:t>
      </w:r>
      <w:r>
        <w:rPr>
          <w:rFonts w:hint="eastAsia"/>
          <w:color w:val="auto"/>
        </w:rPr>
        <w:t>把握服务方法和节奏，进行服务质量管理，监督服务环节和服务目标的实施；</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c) </w:t>
      </w:r>
      <w:r>
        <w:rPr>
          <w:rFonts w:hint="eastAsia"/>
          <w:color w:val="auto"/>
        </w:rPr>
        <w:t>应对服务过程变动，做好服务中的危机处理和</w:t>
      </w:r>
      <w:r>
        <w:rPr>
          <w:rFonts w:hint="eastAsia" w:hAnsi="宋体" w:cs="宋体"/>
          <w:color w:val="auto"/>
          <w:szCs w:val="21"/>
          <w:lang w:bidi="ar"/>
        </w:rPr>
        <w:t>风险防范工作</w:t>
      </w:r>
      <w:r>
        <w:rPr>
          <w:rFonts w:hint="eastAsia"/>
          <w:color w:val="auto"/>
        </w:rPr>
        <w:t>；</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d) </w:t>
      </w:r>
      <w:r>
        <w:rPr>
          <w:rFonts w:hint="eastAsia"/>
          <w:color w:val="auto"/>
        </w:rPr>
        <w:t>开展过程评估，及时进行服务调整；</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e) </w:t>
      </w:r>
      <w:r>
        <w:rPr>
          <w:rFonts w:hint="eastAsia"/>
          <w:color w:val="auto"/>
        </w:rPr>
        <w:t>记录服务过程和结果，并采集数据、收集信息，建立工作档案。</w:t>
      </w:r>
    </w:p>
    <w:p>
      <w:pPr>
        <w:pStyle w:val="51"/>
        <w:keepLines w:val="0"/>
        <w:widowControl w:val="0"/>
        <w:numPr>
          <w:ilvl w:val="2"/>
          <w:numId w:val="2"/>
        </w:numPr>
        <w:kinsoku/>
        <w:wordWrap/>
        <w:overflowPunct/>
        <w:topLinePunct w:val="0"/>
        <w:bidi w:val="0"/>
        <w:adjustRightInd/>
        <w:snapToGrid/>
        <w:spacing w:before="156" w:after="156"/>
        <w:rPr>
          <w:rFonts w:hint="eastAsia"/>
          <w:color w:val="auto"/>
        </w:rPr>
      </w:pPr>
      <w:r>
        <w:rPr>
          <w:rFonts w:hint="eastAsia"/>
          <w:color w:val="auto"/>
        </w:rPr>
        <w:t>效果评估</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lang w:eastAsia="zh-CN"/>
        </w:rPr>
        <w:t>服务机构</w:t>
      </w:r>
      <w:r>
        <w:rPr>
          <w:rFonts w:hint="eastAsia" w:hAnsi="宋体" w:cs="宋体"/>
          <w:color w:val="auto"/>
        </w:rPr>
        <w:t>应在服务实施过程中，对受众参与</w:t>
      </w:r>
      <w:r>
        <w:rPr>
          <w:rFonts w:hint="eastAsia"/>
          <w:color w:val="auto"/>
        </w:rPr>
        <w:t>消防科普教育</w:t>
      </w:r>
      <w:r>
        <w:rPr>
          <w:rFonts w:hint="eastAsia" w:hAnsi="宋体" w:cs="宋体"/>
          <w:color w:val="auto"/>
        </w:rPr>
        <w:t>服务活动的效果进行评估，及时调整服务项目与安排。</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评估内容主要包括：</w:t>
      </w:r>
    </w:p>
    <w:p>
      <w:pPr>
        <w:pStyle w:val="25"/>
        <w:keepLines w:val="0"/>
        <w:widowControl w:val="0"/>
        <w:kinsoku/>
        <w:wordWrap/>
        <w:overflowPunct/>
        <w:topLinePunct w:val="0"/>
        <w:bidi w:val="0"/>
        <w:adjustRightInd/>
        <w:snapToGrid/>
        <w:rPr>
          <w:rFonts w:hint="eastAsia" w:hAnsi="宋体" w:cs="宋体"/>
          <w:color w:val="auto"/>
        </w:rPr>
      </w:pPr>
      <w:r>
        <w:rPr>
          <w:rFonts w:hint="eastAsia"/>
          <w:color w:val="auto"/>
          <w:lang w:val="en-US" w:eastAsia="zh-CN"/>
        </w:rPr>
        <w:t xml:space="preserve">a) </w:t>
      </w:r>
      <w:r>
        <w:rPr>
          <w:rFonts w:hint="eastAsia"/>
          <w:color w:val="auto"/>
        </w:rPr>
        <w:t>受众</w:t>
      </w:r>
      <w:r>
        <w:rPr>
          <w:rFonts w:hint="eastAsia" w:hAnsi="宋体" w:cs="宋体"/>
          <w:color w:val="auto"/>
        </w:rPr>
        <w:t>学习</w:t>
      </w:r>
      <w:r>
        <w:rPr>
          <w:rFonts w:hint="eastAsia" w:hAnsi="宋体" w:cs="宋体"/>
          <w:color w:val="auto"/>
          <w:lang w:val="en-US" w:eastAsia="zh-CN"/>
        </w:rPr>
        <w:t>效果</w:t>
      </w:r>
      <w:r>
        <w:rPr>
          <w:rFonts w:hint="eastAsia" w:hAnsi="宋体" w:cs="宋体"/>
          <w:color w:val="auto"/>
        </w:rPr>
        <w:t>与所确定服务目标的比对情况；</w:t>
      </w:r>
    </w:p>
    <w:p>
      <w:pPr>
        <w:pStyle w:val="25"/>
        <w:keepLines w:val="0"/>
        <w:widowControl w:val="0"/>
        <w:kinsoku/>
        <w:wordWrap/>
        <w:overflowPunct/>
        <w:topLinePunct w:val="0"/>
        <w:bidi w:val="0"/>
        <w:adjustRightInd/>
        <w:snapToGrid/>
        <w:rPr>
          <w:rFonts w:hint="eastAsia" w:hAnsi="宋体" w:cs="宋体"/>
          <w:color w:val="auto"/>
        </w:rPr>
      </w:pPr>
      <w:r>
        <w:rPr>
          <w:rFonts w:hint="eastAsia"/>
          <w:color w:val="auto"/>
          <w:lang w:val="en-US" w:eastAsia="zh-CN"/>
        </w:rPr>
        <w:t xml:space="preserve">b) </w:t>
      </w:r>
      <w:r>
        <w:rPr>
          <w:rFonts w:hint="eastAsia"/>
          <w:color w:val="auto"/>
        </w:rPr>
        <w:t>受众</w:t>
      </w:r>
      <w:r>
        <w:rPr>
          <w:rFonts w:hint="eastAsia" w:hAnsi="宋体" w:cs="宋体"/>
          <w:color w:val="auto"/>
        </w:rPr>
        <w:t>在教育活动中的表现等。</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rPr>
        <w:t>评估方法可包括观察、交流、测试、调查等。</w:t>
      </w:r>
    </w:p>
    <w:p>
      <w:pPr>
        <w:pStyle w:val="25"/>
        <w:keepLines w:val="0"/>
        <w:widowControl w:val="0"/>
        <w:numPr>
          <w:ilvl w:val="3"/>
          <w:numId w:val="2"/>
        </w:numPr>
        <w:kinsoku/>
        <w:wordWrap/>
        <w:overflowPunct/>
        <w:topLinePunct w:val="0"/>
        <w:bidi w:val="0"/>
        <w:adjustRightInd/>
        <w:snapToGrid/>
        <w:ind w:firstLineChars="0"/>
        <w:rPr>
          <w:rFonts w:hint="eastAsia" w:hAnsi="宋体" w:cs="宋体"/>
          <w:color w:val="auto"/>
        </w:rPr>
      </w:pPr>
      <w:r>
        <w:rPr>
          <w:rFonts w:hint="eastAsia" w:hAnsi="宋体" w:cs="宋体"/>
          <w:color w:val="auto"/>
          <w:lang w:eastAsia="zh-CN"/>
        </w:rPr>
        <w:t>服务机构</w:t>
      </w:r>
      <w:r>
        <w:rPr>
          <w:rFonts w:hint="eastAsia" w:hAnsi="宋体" w:cs="宋体"/>
          <w:color w:val="auto"/>
        </w:rPr>
        <w:t>应将效果评估结果及时反馈给受众与组织者。</w:t>
      </w:r>
    </w:p>
    <w:p>
      <w:pPr>
        <w:pStyle w:val="51"/>
        <w:keepLines w:val="0"/>
        <w:widowControl w:val="0"/>
        <w:numPr>
          <w:ilvl w:val="2"/>
          <w:numId w:val="2"/>
        </w:numPr>
        <w:kinsoku/>
        <w:wordWrap/>
        <w:overflowPunct/>
        <w:topLinePunct w:val="0"/>
        <w:bidi w:val="0"/>
        <w:adjustRightInd/>
        <w:snapToGrid/>
        <w:spacing w:before="156" w:after="156"/>
        <w:rPr>
          <w:rFonts w:hint="eastAsia"/>
          <w:color w:val="auto"/>
        </w:rPr>
      </w:pPr>
      <w:r>
        <w:rPr>
          <w:rFonts w:hint="eastAsia"/>
          <w:color w:val="auto"/>
        </w:rPr>
        <w:t>服务总结</w:t>
      </w:r>
    </w:p>
    <w:p>
      <w:pPr>
        <w:pStyle w:val="25"/>
        <w:keepLines w:val="0"/>
        <w:widowControl w:val="0"/>
        <w:kinsoku/>
        <w:wordWrap/>
        <w:overflowPunct/>
        <w:topLinePunct w:val="0"/>
        <w:bidi w:val="0"/>
        <w:adjustRightInd/>
        <w:snapToGrid/>
        <w:rPr>
          <w:rFonts w:hint="eastAsia"/>
          <w:color w:val="auto"/>
        </w:rPr>
      </w:pPr>
      <w:r>
        <w:rPr>
          <w:rFonts w:hint="eastAsia"/>
          <w:color w:val="auto"/>
        </w:rPr>
        <w:t>服务项目结束后，针对提供的服务进行总结，整理归档服务活动材料，根据服务整体效果、服务过程数据的分析结果以及服务对象反馈意见进行集中研讨总结。总结内容包括但不限于下列内容：</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a) </w:t>
      </w:r>
      <w:r>
        <w:rPr>
          <w:rFonts w:hint="eastAsia"/>
          <w:color w:val="auto"/>
        </w:rPr>
        <w:t>服务概况（服务主题、服务性质、参加人数、服务效果等）；</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b) </w:t>
      </w:r>
      <w:r>
        <w:rPr>
          <w:rFonts w:hint="eastAsia"/>
          <w:color w:val="auto"/>
        </w:rPr>
        <w:t>服务安排（服务内容、服务流程、服务人员）；</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c) </w:t>
      </w:r>
      <w:r>
        <w:rPr>
          <w:rFonts w:hint="eastAsia"/>
          <w:color w:val="auto"/>
        </w:rPr>
        <w:t>服务经验及存在的问题与不足；</w:t>
      </w:r>
    </w:p>
    <w:p>
      <w:pPr>
        <w:pStyle w:val="25"/>
        <w:keepLines w:val="0"/>
        <w:widowControl w:val="0"/>
        <w:kinsoku/>
        <w:wordWrap/>
        <w:overflowPunct/>
        <w:topLinePunct w:val="0"/>
        <w:bidi w:val="0"/>
        <w:adjustRightInd/>
        <w:snapToGrid/>
        <w:rPr>
          <w:rFonts w:hint="eastAsia"/>
          <w:color w:val="auto"/>
        </w:rPr>
      </w:pPr>
      <w:r>
        <w:rPr>
          <w:rFonts w:hint="eastAsia"/>
          <w:color w:val="auto"/>
          <w:lang w:val="en-US" w:eastAsia="zh-CN"/>
        </w:rPr>
        <w:t xml:space="preserve">d) </w:t>
      </w:r>
      <w:r>
        <w:rPr>
          <w:rFonts w:hint="eastAsia"/>
          <w:color w:val="auto"/>
        </w:rPr>
        <w:t>针对性改进措施。</w:t>
      </w:r>
    </w:p>
    <w:p>
      <w:pPr>
        <w:pStyle w:val="50"/>
        <w:keepLines w:val="0"/>
        <w:widowControl w:val="0"/>
        <w:numPr>
          <w:ilvl w:val="0"/>
          <w:numId w:val="2"/>
        </w:numPr>
        <w:kinsoku/>
        <w:wordWrap/>
        <w:overflowPunct/>
        <w:topLinePunct w:val="0"/>
        <w:bidi w:val="0"/>
        <w:adjustRightInd/>
        <w:snapToGrid/>
        <w:rPr>
          <w:color w:val="auto"/>
        </w:rPr>
      </w:pPr>
      <w:r>
        <w:rPr>
          <w:rFonts w:hint="eastAsia"/>
          <w:color w:val="auto"/>
        </w:rPr>
        <w:t>评价与改进</w:t>
      </w:r>
    </w:p>
    <w:p>
      <w:pPr>
        <w:pStyle w:val="46"/>
        <w:keepLines w:val="0"/>
        <w:widowControl w:val="0"/>
        <w:numPr>
          <w:ilvl w:val="1"/>
          <w:numId w:val="2"/>
        </w:numPr>
        <w:kinsoku/>
        <w:wordWrap/>
        <w:overflowPunct/>
        <w:topLinePunct w:val="0"/>
        <w:bidi w:val="0"/>
        <w:adjustRightInd/>
        <w:snapToGrid/>
        <w:rPr>
          <w:rFonts w:hint="eastAsia" w:ascii="宋体" w:hAnsi="宋体" w:eastAsia="宋体"/>
          <w:color w:val="auto"/>
        </w:rPr>
      </w:pPr>
      <w:r>
        <w:rPr>
          <w:rFonts w:hint="eastAsia"/>
          <w:color w:val="auto"/>
        </w:rPr>
        <w:t>服务评价</w:t>
      </w:r>
    </w:p>
    <w:p>
      <w:pPr>
        <w:pStyle w:val="68"/>
        <w:keepLines w:val="0"/>
        <w:widowControl w:val="0"/>
        <w:numPr>
          <w:ilvl w:val="2"/>
          <w:numId w:val="2"/>
        </w:numPr>
        <w:kinsoku/>
        <w:wordWrap/>
        <w:overflowPunct/>
        <w:topLinePunct w:val="0"/>
        <w:bidi w:val="0"/>
        <w:adjustRightInd/>
        <w:snapToGrid/>
        <w:rPr>
          <w:rFonts w:hint="eastAsia"/>
          <w:color w:val="auto"/>
        </w:rPr>
      </w:pPr>
      <w:r>
        <w:rPr>
          <w:rFonts w:hint="eastAsia"/>
          <w:color w:val="auto"/>
          <w:lang w:eastAsia="zh-CN"/>
        </w:rPr>
        <w:t>服务机构</w:t>
      </w:r>
      <w:r>
        <w:rPr>
          <w:rFonts w:hint="eastAsia" w:hAnsi="宋体" w:cs="宋体"/>
          <w:color w:val="auto"/>
          <w:lang w:bidi="ar"/>
        </w:rPr>
        <w:t>根据</w:t>
      </w:r>
      <w:r>
        <w:rPr>
          <w:rFonts w:hint="eastAsia"/>
          <w:color w:val="auto"/>
        </w:rPr>
        <w:t>GB/T</w:t>
      </w:r>
      <w:r>
        <w:rPr>
          <w:rFonts w:hint="eastAsia"/>
          <w:color w:val="auto"/>
          <w:lang w:val="en-US" w:eastAsia="zh-CN"/>
        </w:rPr>
        <w:t xml:space="preserve"> </w:t>
      </w:r>
      <w:r>
        <w:rPr>
          <w:rFonts w:hint="eastAsia"/>
          <w:color w:val="auto"/>
        </w:rPr>
        <w:t>19001建立服务评价管理机制，定期接受服务评价。</w:t>
      </w:r>
    </w:p>
    <w:p>
      <w:pPr>
        <w:pStyle w:val="68"/>
        <w:keepLines w:val="0"/>
        <w:widowControl w:val="0"/>
        <w:numPr>
          <w:ilvl w:val="2"/>
          <w:numId w:val="2"/>
        </w:numPr>
        <w:kinsoku/>
        <w:wordWrap/>
        <w:overflowPunct/>
        <w:topLinePunct w:val="0"/>
        <w:bidi w:val="0"/>
        <w:adjustRightInd/>
        <w:snapToGrid/>
        <w:rPr>
          <w:rFonts w:hint="eastAsia"/>
          <w:color w:val="auto"/>
        </w:rPr>
      </w:pPr>
      <w:r>
        <w:rPr>
          <w:rFonts w:hint="eastAsia"/>
          <w:color w:val="auto"/>
        </w:rPr>
        <w:t>服务项目结束后，按照GB/T 36733的要求，</w:t>
      </w:r>
      <w:r>
        <w:rPr>
          <w:rFonts w:hint="eastAsia"/>
          <w:color w:val="auto"/>
          <w:lang w:eastAsia="zh-CN"/>
        </w:rPr>
        <w:t>服务机构</w:t>
      </w:r>
      <w:r>
        <w:rPr>
          <w:rFonts w:hint="eastAsia"/>
          <w:color w:val="auto"/>
        </w:rPr>
        <w:t>通过专门设立的督导部门或者第三方专业评价机构针对服务目标、服务内容、服务开展、服务效果等多个维度进行评价，并收集来自内外部的满意度调查。</w:t>
      </w:r>
    </w:p>
    <w:p>
      <w:pPr>
        <w:pStyle w:val="68"/>
        <w:keepLines w:val="0"/>
        <w:widowControl w:val="0"/>
        <w:numPr>
          <w:ilvl w:val="2"/>
          <w:numId w:val="2"/>
        </w:numPr>
        <w:kinsoku/>
        <w:wordWrap/>
        <w:overflowPunct/>
        <w:topLinePunct w:val="0"/>
        <w:bidi w:val="0"/>
        <w:adjustRightInd/>
        <w:snapToGrid/>
        <w:rPr>
          <w:rFonts w:hint="eastAsia"/>
          <w:color w:val="auto"/>
        </w:rPr>
      </w:pPr>
      <w:r>
        <w:rPr>
          <w:rFonts w:hint="eastAsia"/>
          <w:color w:val="auto"/>
        </w:rPr>
        <w:t>消防科普教育服务综合评价反馈表参见附录A，消防科普教育服务满意度调查表参见附录B。</w:t>
      </w:r>
    </w:p>
    <w:p>
      <w:pPr>
        <w:pStyle w:val="68"/>
        <w:keepLines w:val="0"/>
        <w:widowControl w:val="0"/>
        <w:numPr>
          <w:ilvl w:val="2"/>
          <w:numId w:val="2"/>
        </w:numPr>
        <w:kinsoku/>
        <w:wordWrap/>
        <w:overflowPunct/>
        <w:topLinePunct w:val="0"/>
        <w:bidi w:val="0"/>
        <w:adjustRightInd/>
        <w:snapToGrid/>
        <w:rPr>
          <w:rFonts w:hint="eastAsia"/>
          <w:color w:val="auto"/>
        </w:rPr>
      </w:pPr>
      <w:r>
        <w:rPr>
          <w:rFonts w:hint="eastAsia"/>
          <w:color w:val="auto"/>
        </w:rPr>
        <w:t>应建立服务投诉平台，畅通投诉渠道。</w:t>
      </w:r>
    </w:p>
    <w:p>
      <w:pPr>
        <w:pStyle w:val="46"/>
        <w:keepLines w:val="0"/>
        <w:widowControl w:val="0"/>
        <w:numPr>
          <w:ilvl w:val="1"/>
          <w:numId w:val="2"/>
        </w:numPr>
        <w:kinsoku/>
        <w:wordWrap/>
        <w:overflowPunct/>
        <w:topLinePunct w:val="0"/>
        <w:bidi w:val="0"/>
        <w:adjustRightInd/>
        <w:snapToGrid/>
        <w:rPr>
          <w:rFonts w:hint="eastAsia"/>
          <w:color w:val="auto"/>
        </w:rPr>
      </w:pPr>
      <w:r>
        <w:rPr>
          <w:rFonts w:hint="eastAsia"/>
          <w:color w:val="auto"/>
        </w:rPr>
        <w:t>持续改进</w:t>
      </w:r>
    </w:p>
    <w:p>
      <w:pPr>
        <w:pStyle w:val="68"/>
        <w:keepLines w:val="0"/>
        <w:widowControl w:val="0"/>
        <w:numPr>
          <w:ilvl w:val="2"/>
          <w:numId w:val="2"/>
        </w:numPr>
        <w:kinsoku/>
        <w:wordWrap/>
        <w:overflowPunct/>
        <w:topLinePunct w:val="0"/>
        <w:bidi w:val="0"/>
        <w:adjustRightInd/>
        <w:snapToGrid/>
        <w:rPr>
          <w:rFonts w:hint="eastAsia"/>
          <w:color w:val="auto"/>
        </w:rPr>
      </w:pPr>
      <w:r>
        <w:rPr>
          <w:rFonts w:hint="eastAsia"/>
          <w:color w:val="auto"/>
          <w:lang w:eastAsia="zh-CN"/>
        </w:rPr>
        <w:t>服务机构</w:t>
      </w:r>
      <w:r>
        <w:rPr>
          <w:rFonts w:hint="eastAsia"/>
          <w:color w:val="auto"/>
        </w:rPr>
        <w:t>应建立持续改进机制，持续推进服务诚信体系建设。</w:t>
      </w:r>
    </w:p>
    <w:p>
      <w:pPr>
        <w:pStyle w:val="68"/>
        <w:keepLines w:val="0"/>
        <w:widowControl w:val="0"/>
        <w:numPr>
          <w:ilvl w:val="2"/>
          <w:numId w:val="2"/>
        </w:numPr>
        <w:kinsoku/>
        <w:wordWrap/>
        <w:overflowPunct/>
        <w:topLinePunct w:val="0"/>
        <w:bidi w:val="0"/>
        <w:adjustRightInd/>
        <w:snapToGrid/>
        <w:rPr>
          <w:rFonts w:hint="eastAsia"/>
          <w:color w:val="auto"/>
        </w:rPr>
      </w:pPr>
      <w:r>
        <w:rPr>
          <w:rFonts w:hint="eastAsia"/>
          <w:color w:val="auto"/>
        </w:rPr>
        <w:t>通过定期收集整理服务项目评价信息并加以分析，采取必要的纠正措施和预防措施。</w:t>
      </w:r>
    </w:p>
    <w:p>
      <w:pPr>
        <w:pStyle w:val="68"/>
        <w:keepLines w:val="0"/>
        <w:widowControl w:val="0"/>
        <w:numPr>
          <w:ilvl w:val="2"/>
          <w:numId w:val="2"/>
        </w:numPr>
        <w:kinsoku/>
        <w:wordWrap/>
        <w:overflowPunct/>
        <w:topLinePunct w:val="0"/>
        <w:bidi w:val="0"/>
        <w:adjustRightInd/>
        <w:snapToGrid/>
        <w:rPr>
          <w:color w:val="auto"/>
        </w:rPr>
      </w:pPr>
      <w:r>
        <w:rPr>
          <w:rFonts w:hint="eastAsia"/>
          <w:color w:val="auto"/>
          <w:lang w:eastAsia="zh-CN"/>
        </w:rPr>
        <w:t>服务机构</w:t>
      </w:r>
      <w:r>
        <w:rPr>
          <w:rFonts w:hint="eastAsia"/>
          <w:color w:val="auto"/>
        </w:rPr>
        <w:t>应对所采取措施的有效性进行跟踪评价，持续改进服务质量，不断提高服务水平。</w:t>
      </w:r>
      <w:bookmarkEnd w:id="127"/>
    </w:p>
    <w:p>
      <w:pPr>
        <w:pStyle w:val="103"/>
        <w:keepLines w:val="0"/>
        <w:widowControl w:val="0"/>
        <w:numPr>
          <w:ilvl w:val="0"/>
          <w:numId w:val="0"/>
        </w:numPr>
        <w:kinsoku/>
        <w:wordWrap/>
        <w:overflowPunct/>
        <w:topLinePunct w:val="0"/>
        <w:bidi w:val="0"/>
        <w:adjustRightInd/>
        <w:snapToGrid/>
        <w:ind w:left="363" w:leftChars="0"/>
        <w:rPr>
          <w:color w:val="auto"/>
        </w:rPr>
      </w:pPr>
    </w:p>
    <w:p>
      <w:pPr>
        <w:pStyle w:val="89"/>
        <w:keepNext/>
        <w:keepLines w:val="0"/>
        <w:pageBreakBefore w:val="0"/>
        <w:widowControl/>
        <w:numPr>
          <w:ilvl w:val="0"/>
          <w:numId w:val="0"/>
        </w:numPr>
        <w:kinsoku/>
        <w:wordWrap/>
        <w:overflowPunct/>
        <w:topLinePunct w:val="0"/>
        <w:autoSpaceDE/>
        <w:autoSpaceDN/>
        <w:bidi w:val="0"/>
        <w:adjustRightInd/>
        <w:snapToGrid/>
        <w:spacing w:before="640" w:after="200"/>
        <w:ind w:left="0" w:leftChars="0" w:firstLine="0" w:firstLineChars="0"/>
        <w:textAlignment w:val="auto"/>
        <w:rPr>
          <w:color w:val="auto"/>
        </w:rPr>
      </w:pPr>
      <w:r>
        <w:rPr>
          <w:rFonts w:hint="eastAsia" w:ascii="黑体" w:hAnsi="Times New Roman" w:eastAsia="黑体" w:cs="Times New Roman"/>
          <w:b w:val="0"/>
          <w:i w:val="0"/>
          <w:color w:val="auto"/>
          <w:spacing w:val="0"/>
          <w:w w:val="100"/>
          <w:kern w:val="0"/>
          <w:sz w:val="21"/>
          <w:szCs w:val="20"/>
          <w:lang w:val="en-US" w:eastAsia="zh-CN" w:bidi="ar-SA"/>
        </w:rPr>
        <w:t>附　录　A</w:t>
      </w:r>
      <w:r>
        <w:rPr>
          <w:color w:val="auto"/>
        </w:rPr>
        <w:br w:type="textWrapping"/>
      </w:r>
      <w:bookmarkStart w:id="128" w:name="_Toc530475146"/>
      <w:bookmarkStart w:id="129" w:name="_Toc533435880"/>
      <w:bookmarkStart w:id="130" w:name="_Toc532820460"/>
      <w:bookmarkStart w:id="131" w:name="_Toc532820495"/>
      <w:r>
        <w:rPr>
          <w:rFonts w:hint="eastAsia"/>
          <w:color w:val="auto"/>
        </w:rPr>
        <w:t>（资料性附录）</w:t>
      </w:r>
      <w:r>
        <w:rPr>
          <w:color w:val="auto"/>
        </w:rPr>
        <w:br w:type="textWrapping"/>
      </w:r>
      <w:bookmarkEnd w:id="128"/>
      <w:bookmarkEnd w:id="129"/>
      <w:bookmarkEnd w:id="130"/>
      <w:bookmarkEnd w:id="131"/>
      <w:r>
        <w:rPr>
          <w:rFonts w:hint="eastAsia"/>
          <w:color w:val="auto"/>
        </w:rPr>
        <w:t>消防科普教育服务</w:t>
      </w:r>
      <w:r>
        <w:rPr>
          <w:rFonts w:hint="eastAsia"/>
          <w:color w:val="auto"/>
          <w:lang w:val="en-US" w:eastAsia="zh-CN"/>
        </w:rPr>
        <w:t>综合</w:t>
      </w:r>
      <w:r>
        <w:rPr>
          <w:rFonts w:hint="eastAsia"/>
          <w:color w:val="auto"/>
        </w:rPr>
        <w:t>评价反馈表</w:t>
      </w:r>
    </w:p>
    <w:p>
      <w:pPr>
        <w:pStyle w:val="68"/>
        <w:widowControl w:val="0"/>
        <w:numPr>
          <w:ilvl w:val="2"/>
          <w:numId w:val="0"/>
        </w:numPr>
        <w:spacing w:line="240" w:lineRule="auto"/>
        <w:ind w:firstLine="420" w:firstLineChars="200"/>
        <w:jc w:val="left"/>
        <w:rPr>
          <w:rFonts w:hint="eastAsia" w:ascii="宋体" w:hAnsi="Times New Roman" w:eastAsia="宋体" w:cs="Times New Roman"/>
          <w:color w:val="auto"/>
        </w:rPr>
      </w:pPr>
      <w:r>
        <w:rPr>
          <w:rFonts w:hint="eastAsia" w:ascii="宋体" w:hAnsi="Times New Roman" w:eastAsia="宋体" w:cs="Times New Roman"/>
          <w:color w:val="auto"/>
        </w:rPr>
        <w:t>消防科普教育服务综合评价反馈表见表</w:t>
      </w:r>
      <w:r>
        <w:rPr>
          <w:rFonts w:hint="eastAsia" w:cs="Times New Roman"/>
          <w:color w:val="auto"/>
          <w:lang w:eastAsia="zh-CN"/>
        </w:rPr>
        <w:t>A</w:t>
      </w:r>
      <w:r>
        <w:rPr>
          <w:rFonts w:hint="eastAsia" w:ascii="宋体" w:hAnsi="Times New Roman" w:eastAsia="宋体" w:cs="Times New Roman"/>
          <w:color w:val="auto"/>
        </w:rPr>
        <w:t>.1。</w:t>
      </w:r>
    </w:p>
    <w:p>
      <w:pPr>
        <w:pStyle w:val="68"/>
        <w:widowControl w:val="0"/>
        <w:numPr>
          <w:ilvl w:val="0"/>
          <w:numId w:val="0"/>
        </w:numPr>
        <w:spacing w:line="515" w:lineRule="exact"/>
        <w:ind w:firstLine="0" w:firstLineChars="0"/>
        <w:jc w:val="center"/>
        <w:rPr>
          <w:rFonts w:hint="eastAsia" w:ascii="黑体" w:hAnsi="黑体" w:eastAsia="黑体" w:cs="黑体"/>
          <w:color w:val="auto"/>
        </w:rPr>
      </w:pPr>
      <w:r>
        <w:rPr>
          <w:rFonts w:hint="eastAsia" w:ascii="黑体" w:hAnsi="黑体" w:eastAsia="黑体" w:cs="黑体"/>
          <w:color w:val="auto"/>
        </w:rPr>
        <w:t>表A.1  消防科普教育服务</w:t>
      </w:r>
      <w:r>
        <w:rPr>
          <w:rFonts w:hint="eastAsia" w:ascii="黑体" w:hAnsi="黑体" w:eastAsia="黑体" w:cs="黑体"/>
          <w:color w:val="auto"/>
          <w:lang w:val="en-US" w:eastAsia="zh-CN"/>
        </w:rPr>
        <w:t>综合</w:t>
      </w:r>
      <w:r>
        <w:rPr>
          <w:rFonts w:hint="eastAsia" w:ascii="黑体" w:hAnsi="黑体" w:eastAsia="黑体" w:cs="黑体"/>
          <w:color w:val="auto"/>
        </w:rPr>
        <w:t>评价反馈表</w:t>
      </w:r>
    </w:p>
    <w:tbl>
      <w:tblPr>
        <w:tblStyle w:val="3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062"/>
        <w:gridCol w:w="1814"/>
        <w:gridCol w:w="892"/>
        <w:gridCol w:w="1606"/>
        <w:gridCol w:w="990"/>
        <w:gridCol w:w="16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08" w:type="dxa"/>
            <w:tcBorders>
              <w:top w:val="single" w:color="auto" w:sz="8"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服务项目</w:t>
            </w:r>
          </w:p>
        </w:tc>
        <w:tc>
          <w:tcPr>
            <w:tcW w:w="2876" w:type="dxa"/>
            <w:gridSpan w:val="2"/>
            <w:tcBorders>
              <w:top w:val="single" w:color="auto" w:sz="8"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p>
        </w:tc>
        <w:tc>
          <w:tcPr>
            <w:tcW w:w="892" w:type="dxa"/>
            <w:tcBorders>
              <w:top w:val="single" w:color="auto" w:sz="8"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日期</w:t>
            </w:r>
          </w:p>
        </w:tc>
        <w:tc>
          <w:tcPr>
            <w:tcW w:w="1606" w:type="dxa"/>
            <w:tcBorders>
              <w:top w:val="single" w:color="auto" w:sz="8"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p>
        </w:tc>
        <w:tc>
          <w:tcPr>
            <w:tcW w:w="990" w:type="dxa"/>
            <w:tcBorders>
              <w:top w:val="single" w:color="auto" w:sz="8"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评价人    </w:t>
            </w:r>
          </w:p>
        </w:tc>
        <w:tc>
          <w:tcPr>
            <w:tcW w:w="1605" w:type="dxa"/>
            <w:tcBorders>
              <w:top w:val="single" w:color="auto" w:sz="8"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277" w:type="dxa"/>
            <w:gridSpan w:val="7"/>
            <w:tcBorders>
              <w:bottom w:val="single" w:color="auto" w:sz="4"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eastAsia="宋体"/>
                <w:color w:val="auto"/>
                <w:sz w:val="18"/>
                <w:szCs w:val="18"/>
                <w:lang w:eastAsia="zh-CN"/>
              </w:rPr>
            </w:pPr>
            <w:r>
              <w:rPr>
                <w:rFonts w:hint="eastAsia" w:ascii="宋体" w:hAnsi="宋体" w:cs="宋体"/>
                <w:color w:val="auto"/>
                <w:w w:val="105"/>
                <w:sz w:val="18"/>
                <w:szCs w:val="18"/>
                <w:lang w:val="en-US" w:eastAsia="zh-CN"/>
              </w:rPr>
              <w:t>服务评价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服务分工</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岗位职责</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w:t>
            </w:r>
            <w:r>
              <w:rPr>
                <w:rFonts w:hint="default" w:ascii="宋体" w:hAnsi="宋体" w:cs="宋体"/>
                <w:color w:val="auto"/>
                <w:w w:val="105"/>
                <w:sz w:val="18"/>
                <w:szCs w:val="18"/>
                <w:lang w:val="en-US" w:eastAsia="zh-CN"/>
              </w:rPr>
              <w:sym w:font="Wingdings 2" w:char="00A3"/>
            </w:r>
            <w:r>
              <w:rPr>
                <w:rFonts w:hint="eastAsia" w:ascii="宋体" w:hAnsi="宋体" w:cs="宋体"/>
                <w:color w:val="auto"/>
                <w:w w:val="105"/>
                <w:sz w:val="18"/>
                <w:szCs w:val="18"/>
                <w:lang w:val="en-US" w:eastAsia="zh-CN"/>
              </w:rPr>
              <w:t>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服务内容</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教具教辅准备</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服务协调</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突发事件处理</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服务问题解答</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left w:val="single" w:color="auto" w:sz="4" w:space="0"/>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服务投诉处理</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left w:val="single" w:color="auto" w:sz="4" w:space="0"/>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服务事故处理</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w:t>
            </w:r>
            <w:r>
              <w:rPr>
                <w:rFonts w:hint="default" w:ascii="宋体" w:hAnsi="宋体" w:cs="宋体"/>
                <w:color w:val="auto"/>
                <w:w w:val="105"/>
                <w:sz w:val="18"/>
                <w:szCs w:val="18"/>
                <w:lang w:val="en-US" w:eastAsia="zh-CN"/>
              </w:rPr>
              <w:sym w:font="Wingdings 2" w:char="00A3"/>
            </w:r>
            <w:r>
              <w:rPr>
                <w:rFonts w:hint="eastAsia" w:ascii="宋体" w:hAnsi="宋体" w:cs="宋体"/>
                <w:color w:val="auto"/>
                <w:w w:val="105"/>
                <w:sz w:val="18"/>
                <w:szCs w:val="18"/>
                <w:lang w:val="en-US" w:eastAsia="zh-CN"/>
              </w:rPr>
              <w:t>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277" w:type="dxa"/>
            <w:gridSpan w:val="7"/>
            <w:tcBorders>
              <w:left w:val="single" w:color="auto" w:sz="4" w:space="0"/>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服务效果简要分析：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277" w:type="dxa"/>
            <w:gridSpan w:val="7"/>
            <w:tcBorders>
              <w:bottom w:val="single" w:color="auto" w:sz="4"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教学评价</w:t>
            </w:r>
            <w:r>
              <w:rPr>
                <w:rFonts w:hint="eastAsia" w:ascii="宋体" w:hAnsi="宋体" w:cs="宋体"/>
                <w:color w:val="auto"/>
                <w:w w:val="105"/>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备课方面</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内容讲解方面</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 xml:space="preserve"> </w:t>
            </w:r>
            <w:r>
              <w:rPr>
                <w:rFonts w:hint="default" w:ascii="宋体" w:hAnsi="宋体" w:cs="宋体"/>
                <w:color w:val="auto"/>
                <w:w w:val="105"/>
                <w:sz w:val="18"/>
                <w:szCs w:val="18"/>
                <w:lang w:val="en-US" w:eastAsia="zh-CN"/>
              </w:rPr>
              <w:sym w:font="Wingdings 2" w:char="00A3"/>
            </w:r>
            <w:r>
              <w:rPr>
                <w:rFonts w:hint="eastAsia" w:ascii="宋体" w:hAnsi="宋体" w:cs="宋体"/>
                <w:color w:val="auto"/>
                <w:w w:val="105"/>
                <w:sz w:val="18"/>
                <w:szCs w:val="18"/>
                <w:lang w:val="en-US" w:eastAsia="zh-CN"/>
              </w:rPr>
              <w:t>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教学组织方面</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语言表达方面</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教姿教态方面</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default"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教学演示方面</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70" w:type="dxa"/>
            <w:gridSpan w:val="2"/>
            <w:tcBorders>
              <w:bottom w:val="single" w:color="auto" w:sz="4" w:space="0"/>
            </w:tcBorders>
            <w:vAlign w:val="center"/>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教学效果评价</w:t>
            </w:r>
          </w:p>
        </w:tc>
        <w:tc>
          <w:tcPr>
            <w:tcW w:w="6907" w:type="dxa"/>
            <w:gridSpan w:val="5"/>
            <w:tcBorders>
              <w:bottom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leftChars="0" w:right="0" w:rightChars="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 □优秀 □良好 □一般 □较差 □很差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gridSpan w:val="2"/>
            <w:tcBorders>
              <w:left w:val="single" w:color="auto" w:sz="4" w:space="0"/>
            </w:tcBorders>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color w:val="auto"/>
                <w:sz w:val="18"/>
                <w:szCs w:val="18"/>
              </w:rPr>
            </w:pP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color w:val="auto"/>
                <w:sz w:val="18"/>
                <w:szCs w:val="18"/>
                <w:lang w:val="en-US" w:eastAsia="zh-CN"/>
              </w:rPr>
            </w:pP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授课反馈</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center"/>
              <w:rPr>
                <w:rFonts w:hint="eastAsia" w:ascii="宋体" w:eastAsia="宋体"/>
                <w:color w:val="auto"/>
                <w:sz w:val="18"/>
                <w:szCs w:val="18"/>
                <w:lang w:eastAsia="zh-CN"/>
              </w:rPr>
            </w:pPr>
            <w:r>
              <w:rPr>
                <w:rFonts w:hint="eastAsia" w:ascii="宋体" w:hAnsi="宋体" w:cs="宋体"/>
                <w:color w:val="auto"/>
                <w:w w:val="105"/>
                <w:sz w:val="18"/>
                <w:szCs w:val="18"/>
                <w:lang w:val="en-US" w:eastAsia="zh-CN"/>
              </w:rPr>
              <w:t>具体内容</w:t>
            </w:r>
          </w:p>
        </w:tc>
        <w:tc>
          <w:tcPr>
            <w:tcW w:w="6907" w:type="dxa"/>
            <w:gridSpan w:val="5"/>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一、消防科普教授课人员课亮点：</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1．</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 xml:space="preserve">2． </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二、消防科普教育授课人员改善点：</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hAnsi="宋体" w:cs="宋体"/>
                <w:color w:val="auto"/>
                <w:w w:val="105"/>
                <w:sz w:val="18"/>
                <w:szCs w:val="18"/>
                <w:lang w:val="en-US" w:eastAsia="zh-CN"/>
              </w:rPr>
            </w:pPr>
            <w:r>
              <w:rPr>
                <w:rFonts w:hint="eastAsia" w:ascii="宋体" w:hAnsi="宋体" w:cs="宋体"/>
                <w:color w:val="auto"/>
                <w:w w:val="105"/>
                <w:sz w:val="18"/>
                <w:szCs w:val="18"/>
                <w:lang w:val="en-US" w:eastAsia="zh-CN"/>
              </w:rPr>
              <w:t>1．</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jc w:val="left"/>
              <w:rPr>
                <w:rFonts w:hint="eastAsia" w:ascii="宋体"/>
                <w:color w:val="auto"/>
                <w:sz w:val="18"/>
                <w:szCs w:val="18"/>
              </w:rPr>
            </w:pPr>
            <w:r>
              <w:rPr>
                <w:rFonts w:hint="eastAsia" w:ascii="宋体" w:hAnsi="宋体" w:cs="宋体"/>
                <w:color w:val="auto"/>
                <w:w w:val="105"/>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9277" w:type="dxa"/>
            <w:gridSpan w:val="7"/>
            <w:tcBorders>
              <w:left w:val="single" w:color="auto" w:sz="4" w:space="0"/>
              <w:bottom w:val="single" w:color="auto" w:sz="4" w:space="0"/>
              <w:right w:val="single" w:color="auto" w:sz="4" w:space="0"/>
            </w:tcBorders>
            <w:vAlign w:val="top"/>
          </w:tcPr>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rPr>
                <w:rFonts w:hint="eastAsia" w:ascii="宋体"/>
                <w:color w:val="auto"/>
                <w:sz w:val="18"/>
                <w:szCs w:val="18"/>
              </w:rPr>
            </w:pPr>
            <w:r>
              <w:rPr>
                <w:rFonts w:hint="eastAsia" w:ascii="宋体" w:hAnsi="宋体" w:cs="宋体"/>
                <w:color w:val="auto"/>
                <w:w w:val="105"/>
                <w:sz w:val="18"/>
                <w:szCs w:val="18"/>
                <w:lang w:val="en-US" w:eastAsia="zh-CN"/>
              </w:rPr>
              <w:t>综合评价总结及意见、建议：</w:t>
            </w: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rPr>
                <w:rFonts w:hint="eastAsia" w:ascii="宋体"/>
                <w:color w:val="auto"/>
                <w:sz w:val="18"/>
                <w:szCs w:val="18"/>
              </w:rPr>
            </w:pPr>
          </w:p>
          <w:p>
            <w:pPr>
              <w:keepNext w:val="0"/>
              <w:keepLines w:val="0"/>
              <w:widowControl w:val="0"/>
              <w:suppressLineNumbers w:val="0"/>
              <w:kinsoku/>
              <w:wordWrap/>
              <w:overflowPunct/>
              <w:topLinePunct w:val="0"/>
              <w:bidi w:val="0"/>
              <w:adjustRightInd/>
              <w:snapToGrid/>
              <w:spacing w:before="0" w:beforeAutospacing="0" w:after="0" w:afterAutospacing="0" w:line="300" w:lineRule="exact"/>
              <w:ind w:left="0" w:right="0"/>
              <w:rPr>
                <w:rFonts w:hint="eastAsia" w:ascii="宋体"/>
                <w:color w:val="auto"/>
                <w:sz w:val="18"/>
                <w:szCs w:val="18"/>
              </w:rPr>
            </w:pPr>
          </w:p>
        </w:tc>
      </w:tr>
    </w:tbl>
    <w:p>
      <w:pPr>
        <w:rPr>
          <w:rFonts w:hint="eastAsia" w:ascii="黑体" w:hAnsi="Times New Roman" w:eastAsia="黑体" w:cs="Times New Roman"/>
          <w:b w:val="0"/>
          <w:i w:val="0"/>
          <w:color w:val="auto"/>
          <w:spacing w:val="0"/>
          <w:w w:val="100"/>
          <w:kern w:val="0"/>
          <w:sz w:val="21"/>
          <w:szCs w:val="20"/>
          <w:lang w:val="en-US" w:eastAsia="zh-CN" w:bidi="ar-SA"/>
        </w:rPr>
      </w:pPr>
      <w:r>
        <w:rPr>
          <w:rFonts w:hint="eastAsia" w:ascii="黑体" w:hAnsi="Times New Roman" w:eastAsia="黑体" w:cs="Times New Roman"/>
          <w:b w:val="0"/>
          <w:i w:val="0"/>
          <w:color w:val="auto"/>
          <w:spacing w:val="0"/>
          <w:w w:val="100"/>
          <w:kern w:val="0"/>
          <w:sz w:val="21"/>
          <w:szCs w:val="20"/>
          <w:lang w:val="en-US" w:eastAsia="zh-CN" w:bidi="ar-SA"/>
        </w:rPr>
        <w:br w:type="page"/>
      </w:r>
    </w:p>
    <w:p>
      <w:pPr>
        <w:pStyle w:val="89"/>
        <w:keepNext/>
        <w:keepLines w:val="0"/>
        <w:pageBreakBefore/>
        <w:widowControl/>
        <w:numPr>
          <w:ilvl w:val="0"/>
          <w:numId w:val="0"/>
        </w:numPr>
        <w:kinsoku/>
        <w:wordWrap/>
        <w:overflowPunct/>
        <w:topLinePunct w:val="0"/>
        <w:autoSpaceDE/>
        <w:autoSpaceDN/>
        <w:bidi w:val="0"/>
        <w:adjustRightInd/>
        <w:snapToGrid/>
        <w:spacing w:after="200"/>
        <w:ind w:left="0" w:leftChars="0" w:firstLine="0" w:firstLineChars="0"/>
        <w:textAlignment w:val="auto"/>
        <w:rPr>
          <w:color w:val="auto"/>
        </w:rPr>
      </w:pPr>
      <w:r>
        <w:rPr>
          <w:rFonts w:hint="eastAsia" w:ascii="黑体" w:hAnsi="Times New Roman" w:eastAsia="黑体" w:cs="Times New Roman"/>
          <w:b w:val="0"/>
          <w:i w:val="0"/>
          <w:color w:val="auto"/>
          <w:spacing w:val="0"/>
          <w:w w:val="100"/>
          <w:kern w:val="0"/>
          <w:sz w:val="21"/>
          <w:szCs w:val="20"/>
          <w:lang w:val="en-US" w:eastAsia="zh-CN" w:bidi="ar-SA"/>
        </w:rPr>
        <w:t>附　录　B</w:t>
      </w:r>
      <w:r>
        <w:rPr>
          <w:rFonts w:hint="eastAsia" w:ascii="黑体" w:hAnsi="Times New Roman" w:eastAsia="黑体" w:cs="Times New Roman"/>
          <w:b w:val="0"/>
          <w:i w:val="0"/>
          <w:color w:val="auto"/>
          <w:spacing w:val="0"/>
          <w:w w:val="100"/>
          <w:kern w:val="0"/>
          <w:sz w:val="21"/>
          <w:szCs w:val="20"/>
          <w:lang w:val="en-US" w:eastAsia="zh-CN" w:bidi="ar-SA"/>
        </w:rPr>
        <w:br w:type="textWrapping"/>
      </w:r>
      <w:r>
        <w:rPr>
          <w:rFonts w:hint="eastAsia"/>
          <w:color w:val="auto"/>
        </w:rPr>
        <w:t>（资料性附录）</w:t>
      </w:r>
      <w:r>
        <w:rPr>
          <w:color w:val="auto"/>
        </w:rPr>
        <w:br w:type="textWrapping"/>
      </w:r>
      <w:r>
        <w:rPr>
          <w:rFonts w:hint="eastAsia"/>
          <w:color w:val="auto"/>
        </w:rPr>
        <w:t>消防科普教育服务满意度调查表</w:t>
      </w:r>
    </w:p>
    <w:p>
      <w:pPr>
        <w:pStyle w:val="68"/>
        <w:keepLines w:val="0"/>
        <w:widowControl w:val="0"/>
        <w:numPr>
          <w:ilvl w:val="2"/>
          <w:numId w:val="0"/>
        </w:numPr>
        <w:kinsoku/>
        <w:wordWrap/>
        <w:overflowPunct/>
        <w:topLinePunct w:val="0"/>
        <w:bidi w:val="0"/>
        <w:adjustRightInd/>
        <w:snapToGrid/>
        <w:ind w:firstLine="420" w:firstLineChars="200"/>
        <w:rPr>
          <w:rFonts w:hint="eastAsia" w:eastAsia="宋体"/>
          <w:color w:val="auto"/>
          <w:lang w:eastAsia="zh-CN"/>
        </w:rPr>
      </w:pPr>
      <w:r>
        <w:rPr>
          <w:rFonts w:hint="eastAsia"/>
          <w:color w:val="auto"/>
        </w:rPr>
        <w:t>消防科普教育服务满意度调查表见表B.1</w:t>
      </w:r>
      <w:r>
        <w:rPr>
          <w:rFonts w:hint="eastAsia"/>
          <w:color w:val="auto"/>
          <w:lang w:eastAsia="zh-CN"/>
        </w:rPr>
        <w:t>。</w:t>
      </w:r>
    </w:p>
    <w:p>
      <w:pPr>
        <w:keepLines w:val="0"/>
        <w:widowControl w:val="0"/>
        <w:kinsoku/>
        <w:wordWrap/>
        <w:overflowPunct/>
        <w:topLinePunct w:val="0"/>
        <w:bidi w:val="0"/>
        <w:adjustRightInd/>
        <w:snapToGrid/>
        <w:spacing w:line="515" w:lineRule="exact"/>
        <w:jc w:val="center"/>
        <w:rPr>
          <w:rFonts w:hint="eastAsia" w:ascii="黑体" w:hAnsi="黑体" w:eastAsia="黑体" w:cs="黑体"/>
          <w:color w:val="auto"/>
        </w:rPr>
      </w:pPr>
      <w:r>
        <w:rPr>
          <w:rFonts w:hint="eastAsia" w:ascii="黑体" w:hAnsi="黑体" w:eastAsia="黑体" w:cs="黑体"/>
          <w:color w:val="auto"/>
        </w:rPr>
        <w:t>表B.1  消防科普教育服务满意度调查表</w:t>
      </w:r>
    </w:p>
    <w:tbl>
      <w:tblPr>
        <w:tblStyle w:val="34"/>
        <w:tblW w:w="93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11"/>
        <w:gridCol w:w="47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3" w:hRule="atLeast"/>
        </w:trPr>
        <w:tc>
          <w:tcPr>
            <w:tcW w:w="4611" w:type="dxa"/>
            <w:tcBorders>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default"/>
                <w:color w:val="auto"/>
                <w:w w:val="105"/>
                <w:sz w:val="18"/>
                <w:szCs w:val="18"/>
              </w:rPr>
            </w:pPr>
            <w:r>
              <w:rPr>
                <w:rFonts w:hint="eastAsia"/>
                <w:color w:val="auto"/>
                <w:w w:val="105"/>
                <w:sz w:val="18"/>
                <w:szCs w:val="18"/>
              </w:rPr>
              <w:t>项目名称：</w:t>
            </w:r>
          </w:p>
        </w:tc>
        <w:tc>
          <w:tcPr>
            <w:tcW w:w="4748" w:type="dxa"/>
            <w:tcBorders>
              <w:left w:val="single" w:color="000000" w:sz="4" w:space="0"/>
              <w:bottom w:val="single" w:color="000000" w:sz="4" w:space="0"/>
            </w:tcBorders>
            <w:vAlign w:val="center"/>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 xml:space="preserve">                  ×××项目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服务时间：</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firstLine="1701" w:firstLineChars="900"/>
              <w:jc w:val="both"/>
              <w:rPr>
                <w:rFonts w:hint="eastAsia"/>
                <w:color w:val="auto"/>
                <w:w w:val="105"/>
                <w:sz w:val="18"/>
                <w:szCs w:val="18"/>
              </w:rPr>
            </w:pPr>
            <w:r>
              <w:rPr>
                <w:rFonts w:hint="eastAsia"/>
                <w:color w:val="auto"/>
                <w:w w:val="105"/>
                <w:sz w:val="18"/>
                <w:szCs w:val="18"/>
              </w:rPr>
              <w:t>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服务地点：</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服务方式：</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9359" w:type="dxa"/>
            <w:gridSpan w:val="2"/>
            <w:tcBorders>
              <w:top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108" w:right="0"/>
              <w:jc w:val="center"/>
              <w:rPr>
                <w:rFonts w:hint="eastAsia"/>
                <w:color w:val="auto"/>
                <w:w w:val="105"/>
                <w:sz w:val="18"/>
                <w:szCs w:val="18"/>
              </w:rPr>
            </w:pPr>
            <w:r>
              <w:rPr>
                <w:rFonts w:hint="eastAsia" w:ascii="宋体" w:hAnsi="宋体" w:eastAsia="宋体" w:cs="宋体"/>
                <w:color w:val="auto"/>
                <w:w w:val="105"/>
                <w:kern w:val="2"/>
                <w:sz w:val="18"/>
                <w:szCs w:val="18"/>
                <w:lang w:val="en-US" w:eastAsia="zh-CN" w:bidi="ar-SA"/>
              </w:rPr>
              <w:t>效果反馈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1</w:t>
            </w:r>
            <w:r>
              <w:rPr>
                <w:rFonts w:hint="eastAsia"/>
                <w:color w:val="auto"/>
                <w:w w:val="105"/>
                <w:sz w:val="18"/>
                <w:szCs w:val="18"/>
                <w:lang w:eastAsia="zh-CN"/>
              </w:rPr>
              <w:t>.</w:t>
            </w:r>
            <w:r>
              <w:rPr>
                <w:rFonts w:hint="eastAsia"/>
                <w:color w:val="auto"/>
                <w:w w:val="105"/>
                <w:sz w:val="18"/>
                <w:szCs w:val="18"/>
              </w:rPr>
              <w:t>对整体服务内容是否满意？</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2.对</w:t>
            </w:r>
            <w:r>
              <w:rPr>
                <w:rFonts w:hint="eastAsia"/>
                <w:color w:val="auto"/>
                <w:w w:val="105"/>
                <w:sz w:val="18"/>
                <w:szCs w:val="18"/>
                <w:lang w:val="en-US" w:eastAsia="zh-CN"/>
              </w:rPr>
              <w:t>授课人员</w:t>
            </w:r>
            <w:r>
              <w:rPr>
                <w:rFonts w:hint="eastAsia"/>
                <w:color w:val="auto"/>
                <w:w w:val="105"/>
                <w:sz w:val="18"/>
                <w:szCs w:val="18"/>
              </w:rPr>
              <w:t>的教学是否满意？</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3.对服务组织形式是否满意？</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lang w:val="en-US" w:eastAsia="zh-CN"/>
              </w:rPr>
              <w:t>4</w:t>
            </w:r>
            <w:r>
              <w:rPr>
                <w:rFonts w:hint="eastAsia"/>
                <w:color w:val="auto"/>
                <w:w w:val="105"/>
                <w:sz w:val="18"/>
                <w:szCs w:val="18"/>
              </w:rPr>
              <w:t>.对服务管理的效果是否满意？</w:t>
            </w:r>
          </w:p>
        </w:tc>
        <w:tc>
          <w:tcPr>
            <w:tcW w:w="4748" w:type="dxa"/>
            <w:tcBorders>
              <w:top w:val="single" w:color="000000" w:sz="4" w:space="0"/>
              <w:left w:val="single" w:color="000000" w:sz="4" w:space="0"/>
              <w:bottom w:val="single" w:color="000000" w:sz="4" w:space="0"/>
            </w:tcBorders>
            <w:vAlign w:val="center"/>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4611" w:type="dxa"/>
            <w:tcBorders>
              <w:top w:val="single" w:color="000000" w:sz="4" w:space="0"/>
              <w:bottom w:val="single" w:color="000000"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default"/>
                <w:color w:val="auto"/>
                <w:w w:val="105"/>
                <w:sz w:val="18"/>
                <w:szCs w:val="18"/>
                <w:lang w:val="en-US" w:eastAsia="zh-CN"/>
              </w:rPr>
            </w:pPr>
            <w:r>
              <w:rPr>
                <w:rFonts w:hint="eastAsia"/>
                <w:color w:val="auto"/>
                <w:w w:val="105"/>
                <w:sz w:val="18"/>
                <w:szCs w:val="18"/>
                <w:lang w:val="en-US" w:eastAsia="zh-CN"/>
              </w:rPr>
              <w:t>5.对服务态度是否满意？</w:t>
            </w:r>
          </w:p>
        </w:tc>
        <w:tc>
          <w:tcPr>
            <w:tcW w:w="4748" w:type="dxa"/>
            <w:tcBorders>
              <w:top w:val="single" w:color="000000" w:sz="4" w:space="0"/>
              <w:left w:val="single" w:color="000000"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88" w:hRule="atLeast"/>
        </w:trPr>
        <w:tc>
          <w:tcPr>
            <w:tcW w:w="4611" w:type="dxa"/>
            <w:tcBorders>
              <w:top w:val="single" w:color="000000" w:sz="4" w:space="0"/>
              <w:left w:val="single" w:color="auto" w:sz="4" w:space="0"/>
              <w:bottom w:val="single" w:color="auto"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lang w:val="en-US" w:eastAsia="zh-CN"/>
              </w:rPr>
              <w:t>6</w:t>
            </w:r>
            <w:r>
              <w:rPr>
                <w:rFonts w:hint="eastAsia"/>
                <w:color w:val="auto"/>
                <w:w w:val="105"/>
                <w:sz w:val="18"/>
                <w:szCs w:val="18"/>
              </w:rPr>
              <w:t>.对服务的设施设备是否满意？（</w:t>
            </w:r>
            <w:r>
              <w:rPr>
                <w:rFonts w:hint="eastAsia"/>
                <w:color w:val="auto"/>
                <w:w w:val="105"/>
                <w:sz w:val="18"/>
                <w:szCs w:val="18"/>
                <w:lang w:eastAsia="zh-CN"/>
              </w:rPr>
              <w:t>服务机构</w:t>
            </w:r>
            <w:r>
              <w:rPr>
                <w:rFonts w:hint="eastAsia"/>
                <w:color w:val="auto"/>
                <w:w w:val="105"/>
                <w:sz w:val="18"/>
                <w:szCs w:val="18"/>
              </w:rPr>
              <w:t>提供场地的情况下）</w:t>
            </w:r>
          </w:p>
        </w:tc>
        <w:tc>
          <w:tcPr>
            <w:tcW w:w="4748" w:type="dxa"/>
            <w:tcBorders>
              <w:top w:val="single" w:color="000000" w:sz="4" w:space="0"/>
              <w:left w:val="single" w:color="000000" w:sz="4" w:space="0"/>
              <w:bottom w:val="single" w:color="auto" w:sz="4" w:space="0"/>
            </w:tcBorders>
            <w:vAlign w:val="center"/>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88" w:hRule="atLeast"/>
        </w:trPr>
        <w:tc>
          <w:tcPr>
            <w:tcW w:w="4611" w:type="dxa"/>
            <w:tcBorders>
              <w:top w:val="single" w:color="auto" w:sz="4" w:space="0"/>
              <w:left w:val="single" w:color="auto" w:sz="4" w:space="0"/>
              <w:bottom w:val="single" w:color="auto" w:sz="4" w:space="0"/>
              <w:right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lang w:val="en-US" w:eastAsia="zh-CN"/>
              </w:rPr>
              <w:t>7</w:t>
            </w:r>
            <w:r>
              <w:rPr>
                <w:rFonts w:hint="eastAsia"/>
                <w:color w:val="auto"/>
                <w:w w:val="105"/>
                <w:sz w:val="18"/>
                <w:szCs w:val="18"/>
              </w:rPr>
              <w:t>.对后勤服务保障是否满意？（</w:t>
            </w:r>
            <w:r>
              <w:rPr>
                <w:rFonts w:hint="eastAsia"/>
                <w:color w:val="auto"/>
                <w:w w:val="105"/>
                <w:sz w:val="18"/>
                <w:szCs w:val="18"/>
                <w:lang w:eastAsia="zh-CN"/>
              </w:rPr>
              <w:t>服务机构</w:t>
            </w:r>
            <w:r>
              <w:rPr>
                <w:rFonts w:hint="eastAsia"/>
                <w:color w:val="auto"/>
                <w:w w:val="105"/>
                <w:sz w:val="18"/>
                <w:szCs w:val="18"/>
              </w:rPr>
              <w:t>提供场地的情况下）</w:t>
            </w:r>
          </w:p>
        </w:tc>
        <w:tc>
          <w:tcPr>
            <w:tcW w:w="4748" w:type="dxa"/>
            <w:tcBorders>
              <w:top w:val="single" w:color="auto" w:sz="4" w:space="0"/>
              <w:left w:val="single" w:color="000000" w:sz="4" w:space="0"/>
              <w:bottom w:val="single" w:color="auto" w:sz="4" w:space="0"/>
            </w:tcBorders>
            <w:vAlign w:val="center"/>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center"/>
              <w:rPr>
                <w:rFonts w:hint="eastAsia"/>
                <w:color w:val="auto"/>
                <w:w w:val="105"/>
                <w:sz w:val="18"/>
                <w:szCs w:val="18"/>
              </w:rPr>
            </w:pPr>
            <w:r>
              <w:rPr>
                <w:rFonts w:hint="eastAsia"/>
                <w:color w:val="auto"/>
                <w:w w:val="105"/>
                <w:sz w:val="18"/>
                <w:szCs w:val="18"/>
              </w:rPr>
              <w:sym w:font="Wingdings 2" w:char="00A3"/>
            </w:r>
            <w:r>
              <w:rPr>
                <w:rFonts w:hint="eastAsia"/>
                <w:color w:val="auto"/>
                <w:w w:val="105"/>
                <w:sz w:val="18"/>
                <w:szCs w:val="18"/>
              </w:rPr>
              <w:t>非常满意 □满意 □一般 □不满意 □非常不满意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108" w:right="0"/>
              <w:jc w:val="center"/>
              <w:rPr>
                <w:rFonts w:hint="eastAsia"/>
                <w:color w:val="auto"/>
                <w:w w:val="105"/>
                <w:sz w:val="18"/>
                <w:szCs w:val="18"/>
              </w:rPr>
            </w:pPr>
            <w:r>
              <w:rPr>
                <w:rFonts w:hint="eastAsia"/>
                <w:color w:val="auto"/>
                <w:w w:val="105"/>
                <w:sz w:val="18"/>
                <w:szCs w:val="18"/>
              </w:rPr>
              <w:t>其他信息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1.您的性别是：A.男□  B.女□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2.您的年龄是：A.18岁以下□  B.18-29岁□  C.30-44岁□  D.45-59岁□  E.60-74岁□  F.75岁</w:t>
            </w:r>
            <w:r>
              <w:rPr>
                <w:rFonts w:hint="eastAsia"/>
                <w:color w:val="auto"/>
                <w:w w:val="105"/>
                <w:sz w:val="18"/>
                <w:szCs w:val="18"/>
                <w:lang w:val="en-US" w:eastAsia="zh-CN"/>
              </w:rPr>
              <w:t>及</w:t>
            </w:r>
            <w:r>
              <w:rPr>
                <w:rFonts w:hint="eastAsia"/>
                <w:color w:val="auto"/>
                <w:w w:val="105"/>
                <w:sz w:val="18"/>
                <w:szCs w:val="18"/>
              </w:rPr>
              <w:t>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3.您的户籍状况是：A.本市户籍□  B.非本市户籍□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4.您是否住在本辖区：A.是□  B.否□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5.您的文化程度是：A.初中及以下□  B.高中或中专□  C.大学或大专□  D.研究生□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6.您的职业是：A.行政事业单位□  B.军人□  C.学生□  D.企业员工□  E.个体工商户□  F.其他：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3" w:hRule="atLeast"/>
        </w:trPr>
        <w:tc>
          <w:tcPr>
            <w:tcW w:w="9359" w:type="dxa"/>
            <w:gridSpan w:val="2"/>
            <w:tcBorders>
              <w:top w:val="single" w:color="auto" w:sz="4" w:space="0"/>
              <w:left w:val="single" w:color="auto" w:sz="4" w:space="0"/>
              <w:bottom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7.您是否属于特殊人群（残障人士、弱势群体）：A.是□  B.否□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70" w:hRule="atLeast"/>
        </w:trPr>
        <w:tc>
          <w:tcPr>
            <w:tcW w:w="9359" w:type="dxa"/>
            <w:gridSpan w:val="2"/>
            <w:tcBorders>
              <w:top w:val="single" w:color="000000" w:sz="4" w:space="0"/>
            </w:tcBorders>
          </w:tcPr>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对此次服务的其他意见及建议：</w:t>
            </w:r>
          </w:p>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p>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p>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p>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 xml:space="preserve">                                                   </w:t>
            </w:r>
            <w:r>
              <w:rPr>
                <w:rFonts w:hint="eastAsia"/>
                <w:color w:val="auto"/>
                <w:w w:val="105"/>
                <w:sz w:val="18"/>
                <w:szCs w:val="18"/>
                <w:lang w:val="en-US" w:eastAsia="zh-CN"/>
              </w:rPr>
              <w:t xml:space="preserve">                        </w:t>
            </w:r>
            <w:r>
              <w:rPr>
                <w:rFonts w:hint="eastAsia"/>
                <w:color w:val="auto"/>
                <w:w w:val="105"/>
                <w:sz w:val="18"/>
                <w:szCs w:val="18"/>
              </w:rPr>
              <w:t>签字：</w:t>
            </w:r>
          </w:p>
          <w:p>
            <w:pPr>
              <w:pStyle w:val="142"/>
              <w:keepNext w:val="0"/>
              <w:keepLines w:val="0"/>
              <w:widowControl w:val="0"/>
              <w:suppressLineNumbers w:val="0"/>
              <w:kinsoku/>
              <w:wordWrap/>
              <w:overflowPunct/>
              <w:topLinePunct w:val="0"/>
              <w:bidi w:val="0"/>
              <w:adjustRightInd/>
              <w:snapToGrid/>
              <w:spacing w:before="67" w:beforeAutospacing="0" w:after="0" w:afterAutospacing="0" w:line="300" w:lineRule="exact"/>
              <w:ind w:left="0" w:right="0"/>
              <w:jc w:val="left"/>
              <w:rPr>
                <w:rFonts w:hint="eastAsia"/>
                <w:color w:val="auto"/>
                <w:w w:val="105"/>
                <w:sz w:val="18"/>
                <w:szCs w:val="18"/>
              </w:rPr>
            </w:pPr>
            <w:r>
              <w:rPr>
                <w:rFonts w:hint="eastAsia"/>
                <w:color w:val="auto"/>
                <w:w w:val="105"/>
                <w:sz w:val="18"/>
                <w:szCs w:val="18"/>
              </w:rPr>
              <w:t xml:space="preserve">                                                   </w:t>
            </w:r>
            <w:r>
              <w:rPr>
                <w:rFonts w:hint="eastAsia"/>
                <w:color w:val="auto"/>
                <w:w w:val="105"/>
                <w:sz w:val="18"/>
                <w:szCs w:val="18"/>
                <w:lang w:val="en-US" w:eastAsia="zh-CN"/>
              </w:rPr>
              <w:t xml:space="preserve">                        </w:t>
            </w:r>
            <w:r>
              <w:rPr>
                <w:rFonts w:hint="eastAsia"/>
                <w:color w:val="auto"/>
                <w:w w:val="105"/>
                <w:sz w:val="18"/>
                <w:szCs w:val="18"/>
              </w:rPr>
              <w:t>日期：</w:t>
            </w:r>
          </w:p>
        </w:tc>
      </w:tr>
    </w:tbl>
    <w:p>
      <w:pPr>
        <w:pStyle w:val="91"/>
        <w:keepLines w:val="0"/>
        <w:widowControl w:val="0"/>
        <w:numPr>
          <w:ilvl w:val="0"/>
          <w:numId w:val="0"/>
        </w:numPr>
        <w:kinsoku/>
        <w:wordWrap/>
        <w:overflowPunct/>
        <w:topLinePunct w:val="0"/>
        <w:bidi w:val="0"/>
        <w:adjustRightInd/>
        <w:snapToGrid/>
        <w:ind w:left="363" w:leftChars="0"/>
        <w:rPr>
          <w:color w:val="auto"/>
        </w:rPr>
      </w:pPr>
    </w:p>
    <w:p>
      <w:pPr>
        <w:pStyle w:val="76"/>
        <w:keepLines w:val="0"/>
        <w:widowControl w:val="0"/>
        <w:kinsoku/>
        <w:wordWrap/>
        <w:overflowPunct/>
        <w:topLinePunct w:val="0"/>
        <w:bidi w:val="0"/>
        <w:adjustRightInd/>
        <w:snapToGrid/>
        <w:rPr>
          <w:color w:val="auto"/>
        </w:rPr>
      </w:pPr>
      <w:bookmarkStart w:id="132" w:name="_Toc530475148"/>
      <w:bookmarkStart w:id="133" w:name="_Toc532820462"/>
      <w:bookmarkStart w:id="134" w:name="_Toc532820497"/>
      <w:bookmarkStart w:id="135" w:name="BKCKWX"/>
      <w:bookmarkStart w:id="136" w:name="_Toc533435881"/>
      <w:r>
        <w:rPr>
          <w:rFonts w:hint="eastAsia"/>
          <w:color w:val="auto"/>
        </w:rPr>
        <w:t>参</w:t>
      </w:r>
      <w:r>
        <w:rPr>
          <w:rFonts w:hAnsi="黑体"/>
          <w:color w:val="auto"/>
        </w:rPr>
        <w:t> </w:t>
      </w:r>
      <w:r>
        <w:rPr>
          <w:rFonts w:hint="eastAsia"/>
          <w:color w:val="auto"/>
        </w:rPr>
        <w:t>考</w:t>
      </w:r>
      <w:r>
        <w:rPr>
          <w:rFonts w:hAnsi="黑体"/>
          <w:color w:val="auto"/>
        </w:rPr>
        <w:t> </w:t>
      </w:r>
      <w:r>
        <w:rPr>
          <w:rFonts w:hint="eastAsia"/>
          <w:color w:val="auto"/>
        </w:rPr>
        <w:t>文</w:t>
      </w:r>
      <w:r>
        <w:rPr>
          <w:rFonts w:hAnsi="黑体"/>
          <w:color w:val="auto"/>
        </w:rPr>
        <w:t> </w:t>
      </w:r>
      <w:r>
        <w:rPr>
          <w:rFonts w:hint="eastAsia"/>
          <w:color w:val="auto"/>
        </w:rPr>
        <w:t>献</w:t>
      </w:r>
      <w:bookmarkEnd w:id="132"/>
      <w:bookmarkEnd w:id="133"/>
      <w:bookmarkEnd w:id="134"/>
      <w:bookmarkEnd w:id="135"/>
      <w:bookmarkEnd w:id="136"/>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GB/T 15624—2011  服务标准化工作指南</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GB/T 26997—2011  非正规教育与培训的学习服务术语</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hAnsi="宋体" w:cs="宋体"/>
          <w:color w:val="auto"/>
          <w:szCs w:val="21"/>
          <w:lang w:bidi="ar"/>
        </w:rPr>
        <w:t xml:space="preserve"> GB/T 37709—2019  非正规教育服务通则</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w:t>
      </w:r>
      <w:r>
        <w:rPr>
          <w:rFonts w:hint="eastAsia" w:hAnsi="宋体" w:cs="宋体"/>
          <w:color w:val="auto"/>
          <w:szCs w:val="21"/>
          <w:lang w:bidi="ar"/>
        </w:rPr>
        <w:t>GB/T 39054—2020  社区教育服务规范</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GA</w:t>
      </w:r>
      <w:r>
        <w:rPr>
          <w:rFonts w:hint="eastAsia" w:hAnsi="宋体" w:cs="宋体"/>
          <w:color w:val="auto"/>
          <w:szCs w:val="21"/>
          <w:lang w:bidi="ar"/>
        </w:rPr>
        <w:t xml:space="preserve">/T </w:t>
      </w:r>
      <w:r>
        <w:rPr>
          <w:rFonts w:hint="eastAsia"/>
          <w:color w:val="auto"/>
        </w:rPr>
        <w:t>1300—2016  社会消防安全培训机构设置与评审</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中华人民共和国消防法</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中华人民共和国科学技术普及法</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全民科学素质行动规划纲要（2021—2035年）（ 国发〔2021〕9号）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lang w:val="en-US" w:eastAsia="zh-CN"/>
        </w:rPr>
        <w:t xml:space="preserve"> </w:t>
      </w:r>
      <w:r>
        <w:rPr>
          <w:rFonts w:hint="eastAsia"/>
          <w:color w:val="auto"/>
        </w:rPr>
        <w:t>关于新时代进一步加强科学技术普及工作的意见</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应急消防科普教育基地建设标准</w:t>
      </w:r>
      <w:r>
        <w:rPr>
          <w:rFonts w:hint="eastAsia"/>
          <w:color w:val="auto"/>
          <w:lang w:eastAsia="zh-CN"/>
        </w:rPr>
        <w:t>（</w:t>
      </w:r>
      <w:r>
        <w:rPr>
          <w:rFonts w:hint="eastAsia"/>
          <w:color w:val="auto"/>
        </w:rPr>
        <w:t>应急消〔2019〕267号</w:t>
      </w:r>
      <w:r>
        <w:rPr>
          <w:rFonts w:hint="eastAsia"/>
          <w:color w:val="auto"/>
          <w:lang w:eastAsia="zh-CN"/>
        </w:rPr>
        <w:t>）</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lang w:val="en-US" w:eastAsia="zh-CN"/>
        </w:rPr>
        <w:t xml:space="preserve"> </w:t>
      </w:r>
      <w:r>
        <w:rPr>
          <w:rFonts w:hint="eastAsia"/>
          <w:color w:val="auto"/>
        </w:rPr>
        <w:t>消防安全责任制实施办法</w:t>
      </w:r>
      <w:r>
        <w:rPr>
          <w:rFonts w:hint="eastAsia"/>
          <w:color w:val="auto"/>
          <w:lang w:eastAsia="zh-CN"/>
        </w:rPr>
        <w:t>（国办发〔2017〕87号）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关于加强和改进社会消防安全培训工作的意见（公消〔2014〕221号）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社会消防安全教育培训大纲（试行）（公消〔2011〕213号）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国务院关于加强和改进消防工作的意见（国发〔2011〕46号）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社会消防安全教育培训规定（公安部令第109号）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lang w:val="en-US" w:eastAsia="zh-CN"/>
        </w:rPr>
        <w:t xml:space="preserve"> </w:t>
      </w:r>
      <w:r>
        <w:rPr>
          <w:rFonts w:hint="eastAsia"/>
          <w:color w:val="auto"/>
        </w:rPr>
        <w:t>机关、团体、企业、事业单位消防安全管理规定（公安部令第</w:t>
      </w:r>
      <w:r>
        <w:rPr>
          <w:rFonts w:hint="eastAsia"/>
          <w:color w:val="auto"/>
          <w:lang w:val="en-US" w:eastAsia="zh-CN"/>
        </w:rPr>
        <w:t>61</w:t>
      </w:r>
      <w:r>
        <w:rPr>
          <w:rFonts w:hint="eastAsia"/>
          <w:color w:val="auto"/>
        </w:rPr>
        <w:t>号）</w:t>
      </w:r>
    </w:p>
    <w:p>
      <w:pPr>
        <w:pStyle w:val="25"/>
        <w:keepLines w:val="0"/>
        <w:widowControl w:val="0"/>
        <w:numPr>
          <w:ilvl w:val="0"/>
          <w:numId w:val="20"/>
        </w:numPr>
        <w:kinsoku/>
        <w:wordWrap/>
        <w:overflowPunct/>
        <w:topLinePunct w:val="0"/>
        <w:bidi w:val="0"/>
        <w:adjustRightInd/>
        <w:snapToGrid/>
        <w:rPr>
          <w:rFonts w:hint="eastAsia"/>
          <w:color w:val="auto"/>
        </w:rPr>
      </w:pPr>
      <w:r>
        <w:rPr>
          <w:rFonts w:hint="eastAsia"/>
          <w:color w:val="auto"/>
        </w:rPr>
        <w:t xml:space="preserve"> 中国消防手册.第十四卷.消防教育、科普·消防科技、标准化</w:t>
      </w:r>
    </w:p>
    <w:p>
      <w:pPr>
        <w:pStyle w:val="25"/>
        <w:keepLines w:val="0"/>
        <w:widowControl w:val="0"/>
        <w:kinsoku/>
        <w:wordWrap/>
        <w:overflowPunct/>
        <w:topLinePunct w:val="0"/>
        <w:bidi w:val="0"/>
        <w:adjustRightInd/>
        <w:snapToGrid/>
        <w:ind w:firstLine="0" w:firstLineChars="0"/>
        <w:rPr>
          <w:rFonts w:hint="eastAsia"/>
          <w:color w:val="auto"/>
        </w:rPr>
      </w:pPr>
    </w:p>
    <w:p>
      <w:pPr>
        <w:pStyle w:val="134"/>
        <w:keepLines w:val="0"/>
        <w:framePr w:w="2324" w:hSpace="142" w:vSpace="142" w:wrap="around" w:hAnchor="page" w:x="4672" w:y="284"/>
        <w:widowControl w:val="0"/>
        <w:kinsoku/>
        <w:wordWrap/>
        <w:overflowPunct/>
        <w:topLinePunct w:val="0"/>
        <w:bidi w:val="0"/>
        <w:adjustRightInd/>
        <w:snapToGrid/>
        <w:rPr>
          <w:rFonts w:hint="eastAsia" w:ascii="黑体" w:hAnsi="黑体" w:eastAsia="黑体" w:cs="黑体"/>
          <w:color w:val="auto"/>
        </w:rPr>
      </w:pPr>
      <w:r>
        <w:rPr>
          <w:rFonts w:hint="eastAsia" w:ascii="黑体" w:hAnsi="黑体" w:eastAsia="黑体" w:cs="黑体"/>
          <w:color w:val="auto"/>
        </w:rPr>
        <w:t>______________________</w:t>
      </w:r>
    </w:p>
    <w:sectPr>
      <w:footerReference r:id="rId10" w:type="default"/>
      <w:footerReference r:id="rId11" w:type="even"/>
      <w:pgSz w:w="11906" w:h="16838"/>
      <w:pgMar w:top="1093" w:right="1134" w:bottom="1134" w:left="1418" w:header="1418" w:footer="1134" w:gutter="0"/>
      <w:pgNumType w:fmt="decimal"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宋二简体">
    <w:altName w:val="宋体"/>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cs="宋体"/>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left"/>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jc w:val="left"/>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宋体" w:hAns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9"/>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left"/>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9"/>
                      <w:jc w:val="left"/>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8374"/>
        <w:tab w:val="right" w:pos="9264"/>
      </w:tabs>
      <w:jc w:val="left"/>
      <w:rPr>
        <w:rFonts w:hint="eastAsia" w:ascii="宋体" w:hAns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9"/>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v:textbox>
            </v:shape>
          </w:pict>
        </mc:Fallback>
      </mc:AlternateContent>
    </w:r>
    <w:r>
      <w:rPr>
        <w:rFonts w:hint="eastAsia" w:ascii="宋体" w:hAnsi="宋体" w:cs="宋体"/>
        <w:lang w:eastAsia="zh-CN"/>
      </w:rPr>
      <w:tab/>
    </w:r>
    <w:r>
      <w:rPr>
        <w:rFonts w:hint="eastAsia" w:ascii="宋体" w:hAnsi="宋体" w:cs="宋体"/>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cs="宋体"/>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left"/>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jc w:val="left"/>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r>
      <w:rPr>
        <w:rFonts w:ascii="仿宋" w:hAnsi="仿宋" w:eastAsia="仿宋" w:cs="宋体"/>
        <w:sz w:val="28"/>
        <w:szCs w:val="28"/>
      </w:rPr>
      <w:t>T/ C</w:t>
    </w:r>
    <w:r>
      <w:rPr>
        <w:rFonts w:hint="eastAsia" w:ascii="仿宋" w:hAnsi="仿宋" w:eastAsia="仿宋" w:cs="宋体"/>
        <w:sz w:val="28"/>
        <w:szCs w:val="28"/>
      </w:rPr>
      <w:t>FPA</w:t>
    </w:r>
    <w:r>
      <w:rPr>
        <w:rFonts w:ascii="仿宋" w:hAnsi="仿宋" w:eastAsia="仿宋" w:cs="宋体"/>
        <w:sz w:val="28"/>
        <w:szCs w:val="28"/>
      </w:rPr>
      <w:t>–XXX</w:t>
    </w:r>
    <w:r>
      <w:rPr>
        <w:rFonts w:hint="eastAsia" w:ascii="仿宋" w:hAnsi="仿宋" w:eastAsia="仿宋" w:cs="仿宋"/>
        <w:sz w:val="28"/>
        <w:szCs w:val="28"/>
      </w:rPr>
      <w:t>-XXX</w:t>
    </w:r>
    <w:r>
      <w:rPr>
        <w:rFonts w:ascii="仿宋" w:hAnsi="仿宋" w:eastAsia="仿宋" w:cs="宋体"/>
        <w:sz w:val="28"/>
        <w:szCs w:val="28"/>
      </w:rPr>
      <w:t>X</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jc w:val="left"/>
      <w:rPr>
        <w:rFonts w:hint="eastAsia"/>
      </w:rPr>
    </w:pPr>
    <w:r>
      <w:rPr>
        <w:rFonts w:ascii="仿宋" w:hAnsi="仿宋" w:eastAsia="仿宋" w:cs="宋体"/>
        <w:sz w:val="28"/>
        <w:szCs w:val="28"/>
      </w:rPr>
      <w:t>T/ C</w:t>
    </w:r>
    <w:r>
      <w:rPr>
        <w:rFonts w:hint="eastAsia" w:ascii="仿宋" w:hAnsi="仿宋" w:eastAsia="仿宋" w:cs="宋体"/>
        <w:sz w:val="28"/>
        <w:szCs w:val="28"/>
      </w:rPr>
      <w:t>FPA</w:t>
    </w:r>
    <w:r>
      <w:rPr>
        <w:rFonts w:ascii="仿宋" w:hAnsi="仿宋" w:eastAsia="仿宋" w:cs="宋体"/>
        <w:sz w:val="28"/>
        <w:szCs w:val="28"/>
      </w:rPr>
      <w:t>–XXX</w:t>
    </w:r>
    <w:r>
      <w:rPr>
        <w:rFonts w:hint="eastAsia" w:ascii="仿宋" w:hAnsi="仿宋" w:eastAsia="仿宋" w:cs="仿宋"/>
        <w:sz w:val="28"/>
        <w:szCs w:val="28"/>
      </w:rPr>
      <w:t>-XXX</w:t>
    </w:r>
    <w:r>
      <w:rPr>
        <w:rFonts w:ascii="仿宋" w:hAnsi="仿宋" w:eastAsia="仿宋" w:cs="宋体"/>
        <w:sz w:val="28"/>
        <w:szCs w:val="28"/>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D655F"/>
    <w:multiLevelType w:val="singleLevel"/>
    <w:tmpl w:val="AC0D655F"/>
    <w:lvl w:ilvl="0" w:tentative="0">
      <w:start w:val="1"/>
      <w:numFmt w:val="decimal"/>
      <w:suff w:val="space"/>
      <w:lvlText w:val="[%1]"/>
      <w:lvlJc w:val="left"/>
    </w:lvl>
  </w:abstractNum>
  <w:abstractNum w:abstractNumId="1">
    <w:nsid w:val="079102AD"/>
    <w:multiLevelType w:val="multilevel"/>
    <w:tmpl w:val="079102AD"/>
    <w:lvl w:ilvl="0" w:tentative="0">
      <w:start w:val="1"/>
      <w:numFmt w:val="decimal"/>
      <w:pStyle w:val="6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91"/>
      <w:lvlText w:val="%1"/>
      <w:lvlJc w:val="left"/>
      <w:pPr>
        <w:tabs>
          <w:tab w:val="left" w:pos="0"/>
        </w:tabs>
        <w:ind w:left="0" w:hanging="425"/>
      </w:pPr>
      <w:rPr>
        <w:rFonts w:hint="eastAsia"/>
      </w:rPr>
    </w:lvl>
    <w:lvl w:ilvl="1" w:tentative="0">
      <w:start w:val="1"/>
      <w:numFmt w:val="decimal"/>
      <w:pStyle w:val="9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1"/>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OWZiYTc3YjgwMmZlNWM1ZmRhYmRjYThmNDFiOGIifQ=="/>
  </w:docVars>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9523B"/>
    <w:rsid w:val="001A288E"/>
    <w:rsid w:val="001B6DC2"/>
    <w:rsid w:val="001C0845"/>
    <w:rsid w:val="001C149C"/>
    <w:rsid w:val="001C21AC"/>
    <w:rsid w:val="001C47BA"/>
    <w:rsid w:val="001C59EA"/>
    <w:rsid w:val="001D406C"/>
    <w:rsid w:val="001D41EE"/>
    <w:rsid w:val="001E0380"/>
    <w:rsid w:val="001E13B1"/>
    <w:rsid w:val="001F3A19"/>
    <w:rsid w:val="00234467"/>
    <w:rsid w:val="00237A6E"/>
    <w:rsid w:val="00237D8D"/>
    <w:rsid w:val="00241DA2"/>
    <w:rsid w:val="00247FEE"/>
    <w:rsid w:val="00250E7D"/>
    <w:rsid w:val="002565D5"/>
    <w:rsid w:val="002622C0"/>
    <w:rsid w:val="00264E69"/>
    <w:rsid w:val="002778AE"/>
    <w:rsid w:val="0028269A"/>
    <w:rsid w:val="00283590"/>
    <w:rsid w:val="00286973"/>
    <w:rsid w:val="002928F1"/>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643A"/>
    <w:rsid w:val="003C11CB"/>
    <w:rsid w:val="003C75F3"/>
    <w:rsid w:val="003C78A3"/>
    <w:rsid w:val="003E1867"/>
    <w:rsid w:val="003E5729"/>
    <w:rsid w:val="003F4EE0"/>
    <w:rsid w:val="00402153"/>
    <w:rsid w:val="00402FC1"/>
    <w:rsid w:val="00425082"/>
    <w:rsid w:val="00431DEB"/>
    <w:rsid w:val="00446B29"/>
    <w:rsid w:val="00453F9A"/>
    <w:rsid w:val="004541D9"/>
    <w:rsid w:val="00471E91"/>
    <w:rsid w:val="00474675"/>
    <w:rsid w:val="0047470C"/>
    <w:rsid w:val="00487B3F"/>
    <w:rsid w:val="004A35F9"/>
    <w:rsid w:val="004B24C1"/>
    <w:rsid w:val="004C292F"/>
    <w:rsid w:val="004E4B8D"/>
    <w:rsid w:val="00510280"/>
    <w:rsid w:val="005109E0"/>
    <w:rsid w:val="00513D73"/>
    <w:rsid w:val="00514A43"/>
    <w:rsid w:val="005174E5"/>
    <w:rsid w:val="00522393"/>
    <w:rsid w:val="00522620"/>
    <w:rsid w:val="00525656"/>
    <w:rsid w:val="005301E7"/>
    <w:rsid w:val="00534C02"/>
    <w:rsid w:val="0054264B"/>
    <w:rsid w:val="00543786"/>
    <w:rsid w:val="005533D7"/>
    <w:rsid w:val="005703DE"/>
    <w:rsid w:val="00576294"/>
    <w:rsid w:val="0058464E"/>
    <w:rsid w:val="00593B48"/>
    <w:rsid w:val="005A01CB"/>
    <w:rsid w:val="005A58FF"/>
    <w:rsid w:val="005A5EAF"/>
    <w:rsid w:val="005A64C0"/>
    <w:rsid w:val="005B3C11"/>
    <w:rsid w:val="005C1C28"/>
    <w:rsid w:val="005C6DB5"/>
    <w:rsid w:val="005E08A5"/>
    <w:rsid w:val="005E19E7"/>
    <w:rsid w:val="005F0D35"/>
    <w:rsid w:val="0061716C"/>
    <w:rsid w:val="006243A1"/>
    <w:rsid w:val="00632E56"/>
    <w:rsid w:val="0063423E"/>
    <w:rsid w:val="00635CBA"/>
    <w:rsid w:val="0064338B"/>
    <w:rsid w:val="00646542"/>
    <w:rsid w:val="006504F4"/>
    <w:rsid w:val="00654BC9"/>
    <w:rsid w:val="006552FD"/>
    <w:rsid w:val="00663AF3"/>
    <w:rsid w:val="00666B6C"/>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704DF6"/>
    <w:rsid w:val="0070651C"/>
    <w:rsid w:val="007132A3"/>
    <w:rsid w:val="00716421"/>
    <w:rsid w:val="00724EFB"/>
    <w:rsid w:val="007419C3"/>
    <w:rsid w:val="00744F22"/>
    <w:rsid w:val="007467A7"/>
    <w:rsid w:val="0074698A"/>
    <w:rsid w:val="007469DD"/>
    <w:rsid w:val="0074741B"/>
    <w:rsid w:val="0074759E"/>
    <w:rsid w:val="007478EA"/>
    <w:rsid w:val="0075415C"/>
    <w:rsid w:val="00763502"/>
    <w:rsid w:val="007913AB"/>
    <w:rsid w:val="007914F7"/>
    <w:rsid w:val="0079688A"/>
    <w:rsid w:val="007B1625"/>
    <w:rsid w:val="007B576D"/>
    <w:rsid w:val="007B706E"/>
    <w:rsid w:val="007B71EB"/>
    <w:rsid w:val="007C6205"/>
    <w:rsid w:val="007C686A"/>
    <w:rsid w:val="007C728E"/>
    <w:rsid w:val="007D2C53"/>
    <w:rsid w:val="007D3D60"/>
    <w:rsid w:val="007E1980"/>
    <w:rsid w:val="007E2EF7"/>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64770"/>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18C"/>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1707"/>
    <w:rsid w:val="00A87844"/>
    <w:rsid w:val="00AA038C"/>
    <w:rsid w:val="00AA4A80"/>
    <w:rsid w:val="00AA7A09"/>
    <w:rsid w:val="00AB3B50"/>
    <w:rsid w:val="00AC05B1"/>
    <w:rsid w:val="00AC245B"/>
    <w:rsid w:val="00AD356C"/>
    <w:rsid w:val="00AE2914"/>
    <w:rsid w:val="00AE6D15"/>
    <w:rsid w:val="00B04182"/>
    <w:rsid w:val="00B07AE3"/>
    <w:rsid w:val="00B11430"/>
    <w:rsid w:val="00B353EB"/>
    <w:rsid w:val="00B439C4"/>
    <w:rsid w:val="00B4535E"/>
    <w:rsid w:val="00B52A8C"/>
    <w:rsid w:val="00B636A8"/>
    <w:rsid w:val="00B662EE"/>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2F4"/>
    <w:rsid w:val="00C4095D"/>
    <w:rsid w:val="00C601D2"/>
    <w:rsid w:val="00C65BCC"/>
    <w:rsid w:val="00C66970"/>
    <w:rsid w:val="00C8691C"/>
    <w:rsid w:val="00C92108"/>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0990"/>
    <w:rsid w:val="00DB7E6C"/>
    <w:rsid w:val="00DD5A29"/>
    <w:rsid w:val="00DD5D9D"/>
    <w:rsid w:val="00DE35CB"/>
    <w:rsid w:val="00DF21E9"/>
    <w:rsid w:val="00E00F14"/>
    <w:rsid w:val="00E06386"/>
    <w:rsid w:val="00E13DBD"/>
    <w:rsid w:val="00E24EB4"/>
    <w:rsid w:val="00E320ED"/>
    <w:rsid w:val="00E33AFB"/>
    <w:rsid w:val="00E34218"/>
    <w:rsid w:val="00E46282"/>
    <w:rsid w:val="00E5216E"/>
    <w:rsid w:val="00E67EA2"/>
    <w:rsid w:val="00E82344"/>
    <w:rsid w:val="00E84C82"/>
    <w:rsid w:val="00E84D64"/>
    <w:rsid w:val="00E865C2"/>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01CF"/>
    <w:rsid w:val="00FD320D"/>
    <w:rsid w:val="00FE23DE"/>
    <w:rsid w:val="014F32E7"/>
    <w:rsid w:val="015E734E"/>
    <w:rsid w:val="016371AB"/>
    <w:rsid w:val="01644135"/>
    <w:rsid w:val="017B30A1"/>
    <w:rsid w:val="017B5688"/>
    <w:rsid w:val="0185460F"/>
    <w:rsid w:val="01A3073B"/>
    <w:rsid w:val="01B03D1A"/>
    <w:rsid w:val="0208435E"/>
    <w:rsid w:val="02712CBB"/>
    <w:rsid w:val="02846F0C"/>
    <w:rsid w:val="028F7330"/>
    <w:rsid w:val="02AF661F"/>
    <w:rsid w:val="02BB5C26"/>
    <w:rsid w:val="02BC0312"/>
    <w:rsid w:val="02C93057"/>
    <w:rsid w:val="030F42DA"/>
    <w:rsid w:val="03355222"/>
    <w:rsid w:val="033F57BF"/>
    <w:rsid w:val="03716D43"/>
    <w:rsid w:val="03821430"/>
    <w:rsid w:val="03AB6D15"/>
    <w:rsid w:val="03B60BF9"/>
    <w:rsid w:val="03C84489"/>
    <w:rsid w:val="03E5503B"/>
    <w:rsid w:val="04100562"/>
    <w:rsid w:val="041039FD"/>
    <w:rsid w:val="04161698"/>
    <w:rsid w:val="04221950"/>
    <w:rsid w:val="04296939"/>
    <w:rsid w:val="04502F65"/>
    <w:rsid w:val="04583A5F"/>
    <w:rsid w:val="04977A02"/>
    <w:rsid w:val="04EE6885"/>
    <w:rsid w:val="04F05A45"/>
    <w:rsid w:val="050177AE"/>
    <w:rsid w:val="05060621"/>
    <w:rsid w:val="053578FC"/>
    <w:rsid w:val="058A3D65"/>
    <w:rsid w:val="058A40EC"/>
    <w:rsid w:val="058D2ABE"/>
    <w:rsid w:val="0599432F"/>
    <w:rsid w:val="05C56ED2"/>
    <w:rsid w:val="05DE1D42"/>
    <w:rsid w:val="05F32958"/>
    <w:rsid w:val="06374286"/>
    <w:rsid w:val="064F0ABD"/>
    <w:rsid w:val="06587D46"/>
    <w:rsid w:val="065B3392"/>
    <w:rsid w:val="06932044"/>
    <w:rsid w:val="06932D3C"/>
    <w:rsid w:val="069A4BAC"/>
    <w:rsid w:val="069B5E85"/>
    <w:rsid w:val="06B6570A"/>
    <w:rsid w:val="06D90FCE"/>
    <w:rsid w:val="06E61CA5"/>
    <w:rsid w:val="06F73C84"/>
    <w:rsid w:val="070C60A3"/>
    <w:rsid w:val="071A251D"/>
    <w:rsid w:val="0735229D"/>
    <w:rsid w:val="07526E7B"/>
    <w:rsid w:val="078801B7"/>
    <w:rsid w:val="07A220C9"/>
    <w:rsid w:val="08195922"/>
    <w:rsid w:val="081E6D6D"/>
    <w:rsid w:val="085A2A44"/>
    <w:rsid w:val="086C0561"/>
    <w:rsid w:val="0875700A"/>
    <w:rsid w:val="08E80069"/>
    <w:rsid w:val="098F353D"/>
    <w:rsid w:val="099C43EE"/>
    <w:rsid w:val="09AC260B"/>
    <w:rsid w:val="09B62A37"/>
    <w:rsid w:val="09BA02A1"/>
    <w:rsid w:val="09C120A6"/>
    <w:rsid w:val="09CB6A81"/>
    <w:rsid w:val="09CD3996"/>
    <w:rsid w:val="09D71055"/>
    <w:rsid w:val="09E535E3"/>
    <w:rsid w:val="09EB2C7F"/>
    <w:rsid w:val="0A1821EB"/>
    <w:rsid w:val="0A795960"/>
    <w:rsid w:val="0A8C5B98"/>
    <w:rsid w:val="0ACF5B0D"/>
    <w:rsid w:val="0B41349E"/>
    <w:rsid w:val="0B420FC5"/>
    <w:rsid w:val="0B5144F3"/>
    <w:rsid w:val="0B7E7949"/>
    <w:rsid w:val="0B866B79"/>
    <w:rsid w:val="0BB0055A"/>
    <w:rsid w:val="0BEC37C0"/>
    <w:rsid w:val="0C2846EE"/>
    <w:rsid w:val="0C452B82"/>
    <w:rsid w:val="0C9D4302"/>
    <w:rsid w:val="0CCB7BD8"/>
    <w:rsid w:val="0D08431F"/>
    <w:rsid w:val="0D3C507A"/>
    <w:rsid w:val="0D4331A5"/>
    <w:rsid w:val="0D4E2C3A"/>
    <w:rsid w:val="0DCB2FAB"/>
    <w:rsid w:val="0E100F15"/>
    <w:rsid w:val="0E4532A6"/>
    <w:rsid w:val="0E7832CB"/>
    <w:rsid w:val="0ECD1453"/>
    <w:rsid w:val="0EDF4A1F"/>
    <w:rsid w:val="0EE952CF"/>
    <w:rsid w:val="0F0008B2"/>
    <w:rsid w:val="0F1A1821"/>
    <w:rsid w:val="0F2C118B"/>
    <w:rsid w:val="0F58070F"/>
    <w:rsid w:val="0F643B5C"/>
    <w:rsid w:val="0F783D81"/>
    <w:rsid w:val="0FC63F72"/>
    <w:rsid w:val="0FF24D67"/>
    <w:rsid w:val="10124373"/>
    <w:rsid w:val="1041747E"/>
    <w:rsid w:val="107676A9"/>
    <w:rsid w:val="107B0462"/>
    <w:rsid w:val="10A139B7"/>
    <w:rsid w:val="10AD4252"/>
    <w:rsid w:val="10B96851"/>
    <w:rsid w:val="10BF4C89"/>
    <w:rsid w:val="10F16060"/>
    <w:rsid w:val="115F3C63"/>
    <w:rsid w:val="11651569"/>
    <w:rsid w:val="11795E15"/>
    <w:rsid w:val="119105B0"/>
    <w:rsid w:val="119B4F8B"/>
    <w:rsid w:val="11D02E86"/>
    <w:rsid w:val="11EC3880"/>
    <w:rsid w:val="11EE133D"/>
    <w:rsid w:val="12174F59"/>
    <w:rsid w:val="121F796A"/>
    <w:rsid w:val="1267156B"/>
    <w:rsid w:val="12A27A8D"/>
    <w:rsid w:val="12C52975"/>
    <w:rsid w:val="12C80001"/>
    <w:rsid w:val="12CE7BC2"/>
    <w:rsid w:val="12E42E72"/>
    <w:rsid w:val="12E55171"/>
    <w:rsid w:val="12F368C9"/>
    <w:rsid w:val="13037AFF"/>
    <w:rsid w:val="13185D3F"/>
    <w:rsid w:val="135F0966"/>
    <w:rsid w:val="137837D5"/>
    <w:rsid w:val="13B37E26"/>
    <w:rsid w:val="142C636E"/>
    <w:rsid w:val="142E38D9"/>
    <w:rsid w:val="146E4BD8"/>
    <w:rsid w:val="14787805"/>
    <w:rsid w:val="14B545B5"/>
    <w:rsid w:val="14FD5F39"/>
    <w:rsid w:val="15141FD9"/>
    <w:rsid w:val="152F3651"/>
    <w:rsid w:val="153A3182"/>
    <w:rsid w:val="153E4295"/>
    <w:rsid w:val="15415E49"/>
    <w:rsid w:val="1573515B"/>
    <w:rsid w:val="15F1786F"/>
    <w:rsid w:val="16227A29"/>
    <w:rsid w:val="16592588"/>
    <w:rsid w:val="1663076D"/>
    <w:rsid w:val="167F0C18"/>
    <w:rsid w:val="16A8314F"/>
    <w:rsid w:val="16DD0255"/>
    <w:rsid w:val="17051824"/>
    <w:rsid w:val="1706734A"/>
    <w:rsid w:val="1723614E"/>
    <w:rsid w:val="17AE7968"/>
    <w:rsid w:val="17DD0CAF"/>
    <w:rsid w:val="17E96D58"/>
    <w:rsid w:val="18050957"/>
    <w:rsid w:val="181B27DD"/>
    <w:rsid w:val="18281E15"/>
    <w:rsid w:val="18451463"/>
    <w:rsid w:val="18474F46"/>
    <w:rsid w:val="187D363C"/>
    <w:rsid w:val="18953CB7"/>
    <w:rsid w:val="189D415E"/>
    <w:rsid w:val="189E70AD"/>
    <w:rsid w:val="18E67433"/>
    <w:rsid w:val="1910625E"/>
    <w:rsid w:val="19574652"/>
    <w:rsid w:val="19653C3C"/>
    <w:rsid w:val="19C71013"/>
    <w:rsid w:val="1A000561"/>
    <w:rsid w:val="1A0A0EFF"/>
    <w:rsid w:val="1A106AED"/>
    <w:rsid w:val="1A1678A4"/>
    <w:rsid w:val="1A1A7F28"/>
    <w:rsid w:val="1A1D21B2"/>
    <w:rsid w:val="1A471F5B"/>
    <w:rsid w:val="1A7C6649"/>
    <w:rsid w:val="1A9609E5"/>
    <w:rsid w:val="1AC9700C"/>
    <w:rsid w:val="1AF35773"/>
    <w:rsid w:val="1B207ACA"/>
    <w:rsid w:val="1B505038"/>
    <w:rsid w:val="1B931FFD"/>
    <w:rsid w:val="1BBC695A"/>
    <w:rsid w:val="1BBE0EFE"/>
    <w:rsid w:val="1BC24F89"/>
    <w:rsid w:val="1BD23772"/>
    <w:rsid w:val="1BD24279"/>
    <w:rsid w:val="1BDD1F66"/>
    <w:rsid w:val="1BFC30C2"/>
    <w:rsid w:val="1C0C71B1"/>
    <w:rsid w:val="1C15175F"/>
    <w:rsid w:val="1C364614"/>
    <w:rsid w:val="1CBB180B"/>
    <w:rsid w:val="1CCB6424"/>
    <w:rsid w:val="1CD37CCF"/>
    <w:rsid w:val="1CD53D39"/>
    <w:rsid w:val="1CD852E5"/>
    <w:rsid w:val="1D0600A4"/>
    <w:rsid w:val="1D2B7DB5"/>
    <w:rsid w:val="1D2E4F05"/>
    <w:rsid w:val="1D3C1173"/>
    <w:rsid w:val="1D444728"/>
    <w:rsid w:val="1D5D0CBD"/>
    <w:rsid w:val="1DA82F09"/>
    <w:rsid w:val="1DAD49C3"/>
    <w:rsid w:val="1DC97914"/>
    <w:rsid w:val="1DD77196"/>
    <w:rsid w:val="1DDB04E7"/>
    <w:rsid w:val="1DF46BD9"/>
    <w:rsid w:val="1E010FAE"/>
    <w:rsid w:val="1E635082"/>
    <w:rsid w:val="1E876FC3"/>
    <w:rsid w:val="1E88717D"/>
    <w:rsid w:val="1ED142AA"/>
    <w:rsid w:val="1EDE2D24"/>
    <w:rsid w:val="1EF81C6E"/>
    <w:rsid w:val="1F425982"/>
    <w:rsid w:val="1F6F0CF2"/>
    <w:rsid w:val="1F7E2174"/>
    <w:rsid w:val="1F833C2E"/>
    <w:rsid w:val="1FAE696D"/>
    <w:rsid w:val="1FB738D7"/>
    <w:rsid w:val="1FBA6F24"/>
    <w:rsid w:val="1FC05566"/>
    <w:rsid w:val="1FE570A7"/>
    <w:rsid w:val="200E45FB"/>
    <w:rsid w:val="204D5FEA"/>
    <w:rsid w:val="20631369"/>
    <w:rsid w:val="206375BB"/>
    <w:rsid w:val="20C55B80"/>
    <w:rsid w:val="212C4A87"/>
    <w:rsid w:val="215F5FD5"/>
    <w:rsid w:val="21865F9D"/>
    <w:rsid w:val="21894314"/>
    <w:rsid w:val="218E0668"/>
    <w:rsid w:val="21B87493"/>
    <w:rsid w:val="21C36564"/>
    <w:rsid w:val="21C460DB"/>
    <w:rsid w:val="21F030D1"/>
    <w:rsid w:val="220B1CB9"/>
    <w:rsid w:val="222C235B"/>
    <w:rsid w:val="22603DB2"/>
    <w:rsid w:val="228A3D7B"/>
    <w:rsid w:val="22A13251"/>
    <w:rsid w:val="22A32073"/>
    <w:rsid w:val="22D90640"/>
    <w:rsid w:val="22E7227C"/>
    <w:rsid w:val="22FD7853"/>
    <w:rsid w:val="232F70D8"/>
    <w:rsid w:val="239E2D8C"/>
    <w:rsid w:val="23B431A5"/>
    <w:rsid w:val="23C43BB8"/>
    <w:rsid w:val="23FA0237"/>
    <w:rsid w:val="24217571"/>
    <w:rsid w:val="243250ED"/>
    <w:rsid w:val="24B159B1"/>
    <w:rsid w:val="24C50845"/>
    <w:rsid w:val="24FB05EB"/>
    <w:rsid w:val="2527505B"/>
    <w:rsid w:val="25331C52"/>
    <w:rsid w:val="25755470"/>
    <w:rsid w:val="25923161"/>
    <w:rsid w:val="25A20265"/>
    <w:rsid w:val="25DA0320"/>
    <w:rsid w:val="25EA5CF3"/>
    <w:rsid w:val="260F621B"/>
    <w:rsid w:val="2612678E"/>
    <w:rsid w:val="261576CA"/>
    <w:rsid w:val="2647539A"/>
    <w:rsid w:val="265005E2"/>
    <w:rsid w:val="265A4F6F"/>
    <w:rsid w:val="265C0677"/>
    <w:rsid w:val="2668262C"/>
    <w:rsid w:val="26703B73"/>
    <w:rsid w:val="26880B71"/>
    <w:rsid w:val="269B5EC2"/>
    <w:rsid w:val="26F61189"/>
    <w:rsid w:val="274C2B57"/>
    <w:rsid w:val="27637EA1"/>
    <w:rsid w:val="27657049"/>
    <w:rsid w:val="27840543"/>
    <w:rsid w:val="27AD5BEC"/>
    <w:rsid w:val="27AF7D74"/>
    <w:rsid w:val="27FB52BB"/>
    <w:rsid w:val="285C6759"/>
    <w:rsid w:val="28913DB4"/>
    <w:rsid w:val="28A0139E"/>
    <w:rsid w:val="28DD4885"/>
    <w:rsid w:val="29410DAF"/>
    <w:rsid w:val="296A5FA3"/>
    <w:rsid w:val="29906117"/>
    <w:rsid w:val="2994059E"/>
    <w:rsid w:val="29C30D22"/>
    <w:rsid w:val="29CC5744"/>
    <w:rsid w:val="2A172A67"/>
    <w:rsid w:val="2A1F0986"/>
    <w:rsid w:val="2AD27817"/>
    <w:rsid w:val="2ADA03CE"/>
    <w:rsid w:val="2AE34069"/>
    <w:rsid w:val="2AF16CB0"/>
    <w:rsid w:val="2B0A5203"/>
    <w:rsid w:val="2B2527F9"/>
    <w:rsid w:val="2B2D0429"/>
    <w:rsid w:val="2B407E6D"/>
    <w:rsid w:val="2B6A7A50"/>
    <w:rsid w:val="2BAC33E8"/>
    <w:rsid w:val="2BDF3837"/>
    <w:rsid w:val="2BFA5278"/>
    <w:rsid w:val="2BFE4792"/>
    <w:rsid w:val="2C096067"/>
    <w:rsid w:val="2C6721E1"/>
    <w:rsid w:val="2C6941AB"/>
    <w:rsid w:val="2C7A0836"/>
    <w:rsid w:val="2C7C270D"/>
    <w:rsid w:val="2C830641"/>
    <w:rsid w:val="2C8F0081"/>
    <w:rsid w:val="2D121664"/>
    <w:rsid w:val="2D236D1D"/>
    <w:rsid w:val="2D2B3956"/>
    <w:rsid w:val="2D377E06"/>
    <w:rsid w:val="2D7E3C87"/>
    <w:rsid w:val="2E2C5F4E"/>
    <w:rsid w:val="2E444588"/>
    <w:rsid w:val="2E5C186A"/>
    <w:rsid w:val="2EAC6B31"/>
    <w:rsid w:val="2EB21E3A"/>
    <w:rsid w:val="2EB23BE8"/>
    <w:rsid w:val="2EB77450"/>
    <w:rsid w:val="2EC4454F"/>
    <w:rsid w:val="2EE6563F"/>
    <w:rsid w:val="2EF869E7"/>
    <w:rsid w:val="2F1F3EA4"/>
    <w:rsid w:val="2F212B1B"/>
    <w:rsid w:val="2F7C0EC4"/>
    <w:rsid w:val="2F951DFB"/>
    <w:rsid w:val="2FB30358"/>
    <w:rsid w:val="2FBC45F2"/>
    <w:rsid w:val="2FDE27BA"/>
    <w:rsid w:val="30043A9D"/>
    <w:rsid w:val="30342AA0"/>
    <w:rsid w:val="30564A47"/>
    <w:rsid w:val="309612E7"/>
    <w:rsid w:val="30FD3D3F"/>
    <w:rsid w:val="311351C3"/>
    <w:rsid w:val="313075D7"/>
    <w:rsid w:val="313B60B4"/>
    <w:rsid w:val="31536B41"/>
    <w:rsid w:val="31636B2E"/>
    <w:rsid w:val="31B57E7F"/>
    <w:rsid w:val="31B607E8"/>
    <w:rsid w:val="31CE14F4"/>
    <w:rsid w:val="31DD71CE"/>
    <w:rsid w:val="321270EE"/>
    <w:rsid w:val="32183AD1"/>
    <w:rsid w:val="3234700A"/>
    <w:rsid w:val="326B31DC"/>
    <w:rsid w:val="326E3016"/>
    <w:rsid w:val="327C1D9B"/>
    <w:rsid w:val="32803FFD"/>
    <w:rsid w:val="32AF2E07"/>
    <w:rsid w:val="32C0264B"/>
    <w:rsid w:val="32EC272D"/>
    <w:rsid w:val="32F347CF"/>
    <w:rsid w:val="32FB3683"/>
    <w:rsid w:val="32FD564D"/>
    <w:rsid w:val="3310136C"/>
    <w:rsid w:val="33146BDC"/>
    <w:rsid w:val="332143CC"/>
    <w:rsid w:val="33375DDA"/>
    <w:rsid w:val="33767150"/>
    <w:rsid w:val="339919FE"/>
    <w:rsid w:val="339D6641"/>
    <w:rsid w:val="33F32F7D"/>
    <w:rsid w:val="342804A8"/>
    <w:rsid w:val="346E131C"/>
    <w:rsid w:val="34845289"/>
    <w:rsid w:val="34C75F13"/>
    <w:rsid w:val="34D04DC8"/>
    <w:rsid w:val="34FA0FD0"/>
    <w:rsid w:val="350144C0"/>
    <w:rsid w:val="350974EC"/>
    <w:rsid w:val="35515FD0"/>
    <w:rsid w:val="35635C3C"/>
    <w:rsid w:val="35661288"/>
    <w:rsid w:val="357578F9"/>
    <w:rsid w:val="35763E83"/>
    <w:rsid w:val="357D4824"/>
    <w:rsid w:val="35B11415"/>
    <w:rsid w:val="35CA5AB5"/>
    <w:rsid w:val="35CE1256"/>
    <w:rsid w:val="35D119BA"/>
    <w:rsid w:val="36034BAB"/>
    <w:rsid w:val="362D7560"/>
    <w:rsid w:val="366E2950"/>
    <w:rsid w:val="369B5453"/>
    <w:rsid w:val="36FD192E"/>
    <w:rsid w:val="37530BDE"/>
    <w:rsid w:val="377203B8"/>
    <w:rsid w:val="377367A0"/>
    <w:rsid w:val="37F60FE9"/>
    <w:rsid w:val="37FE0B1D"/>
    <w:rsid w:val="381C1944"/>
    <w:rsid w:val="384A6842"/>
    <w:rsid w:val="38764069"/>
    <w:rsid w:val="3885411B"/>
    <w:rsid w:val="38A26795"/>
    <w:rsid w:val="38A27244"/>
    <w:rsid w:val="38C8225A"/>
    <w:rsid w:val="38C83D60"/>
    <w:rsid w:val="38D561AD"/>
    <w:rsid w:val="39537572"/>
    <w:rsid w:val="39B85B5E"/>
    <w:rsid w:val="39D55821"/>
    <w:rsid w:val="3A194484"/>
    <w:rsid w:val="3A1E4827"/>
    <w:rsid w:val="3A323597"/>
    <w:rsid w:val="3A5B704B"/>
    <w:rsid w:val="3A6952E4"/>
    <w:rsid w:val="3A777A93"/>
    <w:rsid w:val="3A890090"/>
    <w:rsid w:val="3A957019"/>
    <w:rsid w:val="3A97793F"/>
    <w:rsid w:val="3AB46F3A"/>
    <w:rsid w:val="3AB74008"/>
    <w:rsid w:val="3AC11E43"/>
    <w:rsid w:val="3B0C1A62"/>
    <w:rsid w:val="3B1B6EF9"/>
    <w:rsid w:val="3B245504"/>
    <w:rsid w:val="3B324532"/>
    <w:rsid w:val="3B487722"/>
    <w:rsid w:val="3B4B7FBA"/>
    <w:rsid w:val="3B5531BD"/>
    <w:rsid w:val="3B86713F"/>
    <w:rsid w:val="3BA52E39"/>
    <w:rsid w:val="3BD06862"/>
    <w:rsid w:val="3BE6332A"/>
    <w:rsid w:val="3BF32547"/>
    <w:rsid w:val="3C265C15"/>
    <w:rsid w:val="3C7A1952"/>
    <w:rsid w:val="3C811A4B"/>
    <w:rsid w:val="3C812E4B"/>
    <w:rsid w:val="3C915ADC"/>
    <w:rsid w:val="3C940DD1"/>
    <w:rsid w:val="3C993D1F"/>
    <w:rsid w:val="3CAC42FC"/>
    <w:rsid w:val="3CCA6D3C"/>
    <w:rsid w:val="3D0437B7"/>
    <w:rsid w:val="3D066729"/>
    <w:rsid w:val="3D1E069A"/>
    <w:rsid w:val="3D4223AD"/>
    <w:rsid w:val="3D7B789B"/>
    <w:rsid w:val="3D810DFD"/>
    <w:rsid w:val="3DA53BE7"/>
    <w:rsid w:val="3DB700A3"/>
    <w:rsid w:val="3DCB6201"/>
    <w:rsid w:val="3E311792"/>
    <w:rsid w:val="3E3A7756"/>
    <w:rsid w:val="3ECE0327"/>
    <w:rsid w:val="3ED02A9C"/>
    <w:rsid w:val="3F3721BA"/>
    <w:rsid w:val="3F3D6E1C"/>
    <w:rsid w:val="3F512FA9"/>
    <w:rsid w:val="3F9E4414"/>
    <w:rsid w:val="3FC1012F"/>
    <w:rsid w:val="3FD634AE"/>
    <w:rsid w:val="405C0F6F"/>
    <w:rsid w:val="40F154F5"/>
    <w:rsid w:val="41392AC0"/>
    <w:rsid w:val="41471E2C"/>
    <w:rsid w:val="415A4441"/>
    <w:rsid w:val="41742F7F"/>
    <w:rsid w:val="418B5A7D"/>
    <w:rsid w:val="41F12821"/>
    <w:rsid w:val="423542E9"/>
    <w:rsid w:val="427037EB"/>
    <w:rsid w:val="42857355"/>
    <w:rsid w:val="42975177"/>
    <w:rsid w:val="42B5384F"/>
    <w:rsid w:val="42C60C4F"/>
    <w:rsid w:val="42FE5A41"/>
    <w:rsid w:val="43051159"/>
    <w:rsid w:val="434B5CA8"/>
    <w:rsid w:val="4385195E"/>
    <w:rsid w:val="439C056B"/>
    <w:rsid w:val="43A47E9F"/>
    <w:rsid w:val="43A534EE"/>
    <w:rsid w:val="43B34232"/>
    <w:rsid w:val="43B65AD0"/>
    <w:rsid w:val="43E07893"/>
    <w:rsid w:val="43FB1735"/>
    <w:rsid w:val="44154E69"/>
    <w:rsid w:val="441F1410"/>
    <w:rsid w:val="44800789"/>
    <w:rsid w:val="44A803D5"/>
    <w:rsid w:val="44E977E0"/>
    <w:rsid w:val="450B1E4C"/>
    <w:rsid w:val="450D34CE"/>
    <w:rsid w:val="451B06B5"/>
    <w:rsid w:val="453E5D7D"/>
    <w:rsid w:val="453F38A4"/>
    <w:rsid w:val="45604C75"/>
    <w:rsid w:val="4573297C"/>
    <w:rsid w:val="45800E74"/>
    <w:rsid w:val="458F1D39"/>
    <w:rsid w:val="459800D3"/>
    <w:rsid w:val="45A75C69"/>
    <w:rsid w:val="45A8769B"/>
    <w:rsid w:val="45DD7367"/>
    <w:rsid w:val="45EE7D8D"/>
    <w:rsid w:val="45EF0E26"/>
    <w:rsid w:val="45FE550D"/>
    <w:rsid w:val="469641AC"/>
    <w:rsid w:val="46CB5056"/>
    <w:rsid w:val="46CC73B9"/>
    <w:rsid w:val="46E3322A"/>
    <w:rsid w:val="46E53D38"/>
    <w:rsid w:val="47187ABE"/>
    <w:rsid w:val="47370CD6"/>
    <w:rsid w:val="476814F0"/>
    <w:rsid w:val="47767A51"/>
    <w:rsid w:val="479C4FDD"/>
    <w:rsid w:val="47AD7685"/>
    <w:rsid w:val="47DB28E0"/>
    <w:rsid w:val="47E426B8"/>
    <w:rsid w:val="47F77368"/>
    <w:rsid w:val="481433C1"/>
    <w:rsid w:val="48532586"/>
    <w:rsid w:val="48AB7349"/>
    <w:rsid w:val="48C447EC"/>
    <w:rsid w:val="48D50DAB"/>
    <w:rsid w:val="48D76884"/>
    <w:rsid w:val="48F01094"/>
    <w:rsid w:val="49107A31"/>
    <w:rsid w:val="49290AF3"/>
    <w:rsid w:val="495A41A9"/>
    <w:rsid w:val="496275BB"/>
    <w:rsid w:val="496B655A"/>
    <w:rsid w:val="497B1093"/>
    <w:rsid w:val="49995C78"/>
    <w:rsid w:val="49C8030C"/>
    <w:rsid w:val="49CF359E"/>
    <w:rsid w:val="4A0742BB"/>
    <w:rsid w:val="4A2B6E3B"/>
    <w:rsid w:val="4A404EBF"/>
    <w:rsid w:val="4AB443EC"/>
    <w:rsid w:val="4AC2626D"/>
    <w:rsid w:val="4AD60806"/>
    <w:rsid w:val="4AEF66F6"/>
    <w:rsid w:val="4B033864"/>
    <w:rsid w:val="4B0A3C2F"/>
    <w:rsid w:val="4B681F81"/>
    <w:rsid w:val="4B6C41B3"/>
    <w:rsid w:val="4B736055"/>
    <w:rsid w:val="4BBF129A"/>
    <w:rsid w:val="4BDF5450"/>
    <w:rsid w:val="4BF32A20"/>
    <w:rsid w:val="4C5502AB"/>
    <w:rsid w:val="4C6B4532"/>
    <w:rsid w:val="4C7B1010"/>
    <w:rsid w:val="4CA13CE1"/>
    <w:rsid w:val="4CC31511"/>
    <w:rsid w:val="4CF518CD"/>
    <w:rsid w:val="4D173F78"/>
    <w:rsid w:val="4D243AAB"/>
    <w:rsid w:val="4D2C0BB1"/>
    <w:rsid w:val="4D3A507C"/>
    <w:rsid w:val="4D4D35A3"/>
    <w:rsid w:val="4D560207"/>
    <w:rsid w:val="4D5A0E56"/>
    <w:rsid w:val="4D8207D1"/>
    <w:rsid w:val="4DCB2178"/>
    <w:rsid w:val="4DDC25D7"/>
    <w:rsid w:val="4DDC5520"/>
    <w:rsid w:val="4DED30CD"/>
    <w:rsid w:val="4DF711BF"/>
    <w:rsid w:val="4E057D60"/>
    <w:rsid w:val="4E4E326F"/>
    <w:rsid w:val="4E763DB3"/>
    <w:rsid w:val="4E950188"/>
    <w:rsid w:val="4EB8094F"/>
    <w:rsid w:val="4ED20E7B"/>
    <w:rsid w:val="4EDD3648"/>
    <w:rsid w:val="4EDD42F1"/>
    <w:rsid w:val="4EE92F3D"/>
    <w:rsid w:val="4F22226C"/>
    <w:rsid w:val="4F2F6737"/>
    <w:rsid w:val="4F506A24"/>
    <w:rsid w:val="4F61758B"/>
    <w:rsid w:val="4F8D1DDB"/>
    <w:rsid w:val="4FB72AE2"/>
    <w:rsid w:val="4FF21C3E"/>
    <w:rsid w:val="500D175F"/>
    <w:rsid w:val="50255C33"/>
    <w:rsid w:val="503612DD"/>
    <w:rsid w:val="50790661"/>
    <w:rsid w:val="50A862C5"/>
    <w:rsid w:val="510A687A"/>
    <w:rsid w:val="513A1AEF"/>
    <w:rsid w:val="5147383D"/>
    <w:rsid w:val="51656440"/>
    <w:rsid w:val="516C7467"/>
    <w:rsid w:val="516D6C56"/>
    <w:rsid w:val="51767D9A"/>
    <w:rsid w:val="518A4211"/>
    <w:rsid w:val="51A056CA"/>
    <w:rsid w:val="51A27694"/>
    <w:rsid w:val="51D31DB3"/>
    <w:rsid w:val="51E43809"/>
    <w:rsid w:val="51E54421"/>
    <w:rsid w:val="51FB685F"/>
    <w:rsid w:val="52065E75"/>
    <w:rsid w:val="5228483D"/>
    <w:rsid w:val="524E63CB"/>
    <w:rsid w:val="527414FE"/>
    <w:rsid w:val="527528FC"/>
    <w:rsid w:val="5281643E"/>
    <w:rsid w:val="52AD18C4"/>
    <w:rsid w:val="52B633F7"/>
    <w:rsid w:val="52CB4EB2"/>
    <w:rsid w:val="52E355BC"/>
    <w:rsid w:val="5315705C"/>
    <w:rsid w:val="534F1156"/>
    <w:rsid w:val="53560A3D"/>
    <w:rsid w:val="53681471"/>
    <w:rsid w:val="53830C3B"/>
    <w:rsid w:val="538976F9"/>
    <w:rsid w:val="539169E2"/>
    <w:rsid w:val="53A07C03"/>
    <w:rsid w:val="540006A2"/>
    <w:rsid w:val="542362A5"/>
    <w:rsid w:val="542B07EA"/>
    <w:rsid w:val="54560EE2"/>
    <w:rsid w:val="547E7F44"/>
    <w:rsid w:val="54892630"/>
    <w:rsid w:val="548D63DA"/>
    <w:rsid w:val="54BC488B"/>
    <w:rsid w:val="55006BAB"/>
    <w:rsid w:val="55131AE6"/>
    <w:rsid w:val="55200FFC"/>
    <w:rsid w:val="5532686A"/>
    <w:rsid w:val="55346FA3"/>
    <w:rsid w:val="553A4CBC"/>
    <w:rsid w:val="555A7E09"/>
    <w:rsid w:val="556531EA"/>
    <w:rsid w:val="55913CA7"/>
    <w:rsid w:val="55AF3055"/>
    <w:rsid w:val="55E375A5"/>
    <w:rsid w:val="55E93AE3"/>
    <w:rsid w:val="55F56727"/>
    <w:rsid w:val="560355F0"/>
    <w:rsid w:val="561A3C9D"/>
    <w:rsid w:val="562127A1"/>
    <w:rsid w:val="56517337"/>
    <w:rsid w:val="565D3B8A"/>
    <w:rsid w:val="5661367A"/>
    <w:rsid w:val="56A30136"/>
    <w:rsid w:val="56A812A9"/>
    <w:rsid w:val="56AF5E44"/>
    <w:rsid w:val="56F3629C"/>
    <w:rsid w:val="56FF688A"/>
    <w:rsid w:val="571E0A81"/>
    <w:rsid w:val="57236B81"/>
    <w:rsid w:val="573142FD"/>
    <w:rsid w:val="5769125F"/>
    <w:rsid w:val="578B25EC"/>
    <w:rsid w:val="57C2639A"/>
    <w:rsid w:val="57E87682"/>
    <w:rsid w:val="57F10A2D"/>
    <w:rsid w:val="58580A6D"/>
    <w:rsid w:val="58935F89"/>
    <w:rsid w:val="58966C2D"/>
    <w:rsid w:val="58985B50"/>
    <w:rsid w:val="589D2963"/>
    <w:rsid w:val="58B802F4"/>
    <w:rsid w:val="590B3B5B"/>
    <w:rsid w:val="592D4EAA"/>
    <w:rsid w:val="59594ADC"/>
    <w:rsid w:val="597726BB"/>
    <w:rsid w:val="59D408DA"/>
    <w:rsid w:val="59EC5950"/>
    <w:rsid w:val="5A183903"/>
    <w:rsid w:val="5A390534"/>
    <w:rsid w:val="5A4E2167"/>
    <w:rsid w:val="5A5654C0"/>
    <w:rsid w:val="5A5F340D"/>
    <w:rsid w:val="5AA917ED"/>
    <w:rsid w:val="5AAA5B57"/>
    <w:rsid w:val="5AAA5C1B"/>
    <w:rsid w:val="5AAD3FEA"/>
    <w:rsid w:val="5ACB2578"/>
    <w:rsid w:val="5ADD1281"/>
    <w:rsid w:val="5ADF3707"/>
    <w:rsid w:val="5B156E18"/>
    <w:rsid w:val="5B701ED8"/>
    <w:rsid w:val="5B7D5902"/>
    <w:rsid w:val="5B8465B1"/>
    <w:rsid w:val="5BAD701D"/>
    <w:rsid w:val="5BD02EA7"/>
    <w:rsid w:val="5BE2700B"/>
    <w:rsid w:val="5BFB00CD"/>
    <w:rsid w:val="5C2F4B2E"/>
    <w:rsid w:val="5C381321"/>
    <w:rsid w:val="5C384E7D"/>
    <w:rsid w:val="5C390BF5"/>
    <w:rsid w:val="5C7C71EB"/>
    <w:rsid w:val="5C9127DF"/>
    <w:rsid w:val="5CD64749"/>
    <w:rsid w:val="5CFB0574"/>
    <w:rsid w:val="5CFC7675"/>
    <w:rsid w:val="5D173033"/>
    <w:rsid w:val="5D342398"/>
    <w:rsid w:val="5D384747"/>
    <w:rsid w:val="5E26180E"/>
    <w:rsid w:val="5E3F3C31"/>
    <w:rsid w:val="5E5E2B95"/>
    <w:rsid w:val="5E6F08FE"/>
    <w:rsid w:val="5EEB267A"/>
    <w:rsid w:val="5F0C1423"/>
    <w:rsid w:val="5F100333"/>
    <w:rsid w:val="5F683CCB"/>
    <w:rsid w:val="5FB139DA"/>
    <w:rsid w:val="5FB642FF"/>
    <w:rsid w:val="60003F04"/>
    <w:rsid w:val="60071B5B"/>
    <w:rsid w:val="606A2587"/>
    <w:rsid w:val="60A75195"/>
    <w:rsid w:val="60BD0047"/>
    <w:rsid w:val="60D373D4"/>
    <w:rsid w:val="60F2080B"/>
    <w:rsid w:val="61017A8B"/>
    <w:rsid w:val="616D6A24"/>
    <w:rsid w:val="61CD2155"/>
    <w:rsid w:val="61D94A0C"/>
    <w:rsid w:val="621B522D"/>
    <w:rsid w:val="623936FD"/>
    <w:rsid w:val="625D1480"/>
    <w:rsid w:val="626A746E"/>
    <w:rsid w:val="626D40A8"/>
    <w:rsid w:val="629F3768"/>
    <w:rsid w:val="62D1685D"/>
    <w:rsid w:val="62D3064D"/>
    <w:rsid w:val="62EA2C49"/>
    <w:rsid w:val="62F13FD7"/>
    <w:rsid w:val="63065CD5"/>
    <w:rsid w:val="63152B80"/>
    <w:rsid w:val="637B7446"/>
    <w:rsid w:val="640C31A3"/>
    <w:rsid w:val="642F77F2"/>
    <w:rsid w:val="64397DD4"/>
    <w:rsid w:val="645318DD"/>
    <w:rsid w:val="64722EF6"/>
    <w:rsid w:val="64743FD8"/>
    <w:rsid w:val="64852230"/>
    <w:rsid w:val="648C66EB"/>
    <w:rsid w:val="649B5A94"/>
    <w:rsid w:val="64B15E80"/>
    <w:rsid w:val="64FF382F"/>
    <w:rsid w:val="651B4B37"/>
    <w:rsid w:val="65364A26"/>
    <w:rsid w:val="654820B0"/>
    <w:rsid w:val="657B402C"/>
    <w:rsid w:val="65876EFA"/>
    <w:rsid w:val="65A45331"/>
    <w:rsid w:val="65C1361F"/>
    <w:rsid w:val="65D57BE0"/>
    <w:rsid w:val="65EC0A86"/>
    <w:rsid w:val="662841B4"/>
    <w:rsid w:val="664D36B3"/>
    <w:rsid w:val="66737D6D"/>
    <w:rsid w:val="66913E8A"/>
    <w:rsid w:val="66B370FA"/>
    <w:rsid w:val="66B957F0"/>
    <w:rsid w:val="66E8749F"/>
    <w:rsid w:val="66FF0FD3"/>
    <w:rsid w:val="6736645D"/>
    <w:rsid w:val="67515045"/>
    <w:rsid w:val="67654F94"/>
    <w:rsid w:val="67880F61"/>
    <w:rsid w:val="67941A00"/>
    <w:rsid w:val="679C15B6"/>
    <w:rsid w:val="67C865D2"/>
    <w:rsid w:val="68060D49"/>
    <w:rsid w:val="68196D9E"/>
    <w:rsid w:val="682E35D8"/>
    <w:rsid w:val="688567E5"/>
    <w:rsid w:val="68A75A2F"/>
    <w:rsid w:val="68B67ED2"/>
    <w:rsid w:val="68C12CAB"/>
    <w:rsid w:val="68C7034C"/>
    <w:rsid w:val="68D66149"/>
    <w:rsid w:val="692A3CC1"/>
    <w:rsid w:val="694352DF"/>
    <w:rsid w:val="694E6E30"/>
    <w:rsid w:val="69B471CE"/>
    <w:rsid w:val="69D85D86"/>
    <w:rsid w:val="6A136F29"/>
    <w:rsid w:val="6A550724"/>
    <w:rsid w:val="6A695111"/>
    <w:rsid w:val="6AE024C0"/>
    <w:rsid w:val="6AFA1985"/>
    <w:rsid w:val="6B1E7934"/>
    <w:rsid w:val="6B386B50"/>
    <w:rsid w:val="6B5477F9"/>
    <w:rsid w:val="6BC73B27"/>
    <w:rsid w:val="6BD91493"/>
    <w:rsid w:val="6BE66BD5"/>
    <w:rsid w:val="6BED52BB"/>
    <w:rsid w:val="6BFB3E36"/>
    <w:rsid w:val="6C02208D"/>
    <w:rsid w:val="6C1910E3"/>
    <w:rsid w:val="6C6A79C7"/>
    <w:rsid w:val="6C6E6C0B"/>
    <w:rsid w:val="6C7A6DEC"/>
    <w:rsid w:val="6C7D11FE"/>
    <w:rsid w:val="6C830396"/>
    <w:rsid w:val="6C8C5F6F"/>
    <w:rsid w:val="6CB17612"/>
    <w:rsid w:val="6CB21192"/>
    <w:rsid w:val="6CCF5389"/>
    <w:rsid w:val="6CD209D6"/>
    <w:rsid w:val="6CD2667B"/>
    <w:rsid w:val="6CF53E5C"/>
    <w:rsid w:val="6D067ED8"/>
    <w:rsid w:val="6D11719A"/>
    <w:rsid w:val="6D437B25"/>
    <w:rsid w:val="6D9C0FE4"/>
    <w:rsid w:val="6DEE7A09"/>
    <w:rsid w:val="6E5D67E0"/>
    <w:rsid w:val="6E635FBD"/>
    <w:rsid w:val="6E706937"/>
    <w:rsid w:val="6E761866"/>
    <w:rsid w:val="6EA24BAB"/>
    <w:rsid w:val="6EC86534"/>
    <w:rsid w:val="6EF21B64"/>
    <w:rsid w:val="6EF47EE4"/>
    <w:rsid w:val="6F377280"/>
    <w:rsid w:val="6F643503"/>
    <w:rsid w:val="6F7B632C"/>
    <w:rsid w:val="6F86772A"/>
    <w:rsid w:val="6FC565D0"/>
    <w:rsid w:val="6FCF2863"/>
    <w:rsid w:val="6FD66A2F"/>
    <w:rsid w:val="6FD74555"/>
    <w:rsid w:val="6FDE1AC6"/>
    <w:rsid w:val="6FEC6252"/>
    <w:rsid w:val="6FF62C2D"/>
    <w:rsid w:val="700C682E"/>
    <w:rsid w:val="701E2184"/>
    <w:rsid w:val="701F4902"/>
    <w:rsid w:val="70861113"/>
    <w:rsid w:val="709B6604"/>
    <w:rsid w:val="70A24B63"/>
    <w:rsid w:val="70F33611"/>
    <w:rsid w:val="71035A81"/>
    <w:rsid w:val="71234381"/>
    <w:rsid w:val="71391133"/>
    <w:rsid w:val="71400EB0"/>
    <w:rsid w:val="71562206"/>
    <w:rsid w:val="71631DCC"/>
    <w:rsid w:val="717E2EDA"/>
    <w:rsid w:val="718B2DAB"/>
    <w:rsid w:val="71966889"/>
    <w:rsid w:val="71AE1EE5"/>
    <w:rsid w:val="71C16B78"/>
    <w:rsid w:val="71C974DB"/>
    <w:rsid w:val="71F3132A"/>
    <w:rsid w:val="72084A02"/>
    <w:rsid w:val="720A6FB7"/>
    <w:rsid w:val="72167C58"/>
    <w:rsid w:val="72400B42"/>
    <w:rsid w:val="724B0ECA"/>
    <w:rsid w:val="727677EE"/>
    <w:rsid w:val="72D4758E"/>
    <w:rsid w:val="72D66FA7"/>
    <w:rsid w:val="72E51913"/>
    <w:rsid w:val="733A7A68"/>
    <w:rsid w:val="736C1CAE"/>
    <w:rsid w:val="73AA6208"/>
    <w:rsid w:val="73DD5CB5"/>
    <w:rsid w:val="73F5559C"/>
    <w:rsid w:val="73F92604"/>
    <w:rsid w:val="73F959A5"/>
    <w:rsid w:val="73F97948"/>
    <w:rsid w:val="740164FE"/>
    <w:rsid w:val="740849CD"/>
    <w:rsid w:val="7434741F"/>
    <w:rsid w:val="743C347B"/>
    <w:rsid w:val="744523D5"/>
    <w:rsid w:val="7452154E"/>
    <w:rsid w:val="74B5150A"/>
    <w:rsid w:val="74D72FCA"/>
    <w:rsid w:val="74EE0377"/>
    <w:rsid w:val="754027EA"/>
    <w:rsid w:val="754638A2"/>
    <w:rsid w:val="755F1479"/>
    <w:rsid w:val="75645B89"/>
    <w:rsid w:val="75705230"/>
    <w:rsid w:val="759618EC"/>
    <w:rsid w:val="759F7B7D"/>
    <w:rsid w:val="75A275FA"/>
    <w:rsid w:val="75BA294F"/>
    <w:rsid w:val="75C90D7D"/>
    <w:rsid w:val="76065B94"/>
    <w:rsid w:val="764741E2"/>
    <w:rsid w:val="76850221"/>
    <w:rsid w:val="76955454"/>
    <w:rsid w:val="769E03BF"/>
    <w:rsid w:val="76AF7FDA"/>
    <w:rsid w:val="76D22F38"/>
    <w:rsid w:val="76F673FB"/>
    <w:rsid w:val="775B37B3"/>
    <w:rsid w:val="77632538"/>
    <w:rsid w:val="77640DC4"/>
    <w:rsid w:val="77651327"/>
    <w:rsid w:val="776963DA"/>
    <w:rsid w:val="776B3F01"/>
    <w:rsid w:val="77732DB5"/>
    <w:rsid w:val="77DA2E34"/>
    <w:rsid w:val="78054355"/>
    <w:rsid w:val="78074248"/>
    <w:rsid w:val="781400F4"/>
    <w:rsid w:val="781C57AE"/>
    <w:rsid w:val="78267529"/>
    <w:rsid w:val="782B115E"/>
    <w:rsid w:val="784309DA"/>
    <w:rsid w:val="784C0892"/>
    <w:rsid w:val="7862456E"/>
    <w:rsid w:val="78700836"/>
    <w:rsid w:val="78A23952"/>
    <w:rsid w:val="79164340"/>
    <w:rsid w:val="79342133"/>
    <w:rsid w:val="79393B5B"/>
    <w:rsid w:val="7947700C"/>
    <w:rsid w:val="794D189C"/>
    <w:rsid w:val="79500CAD"/>
    <w:rsid w:val="795F1843"/>
    <w:rsid w:val="79BE0C78"/>
    <w:rsid w:val="79E1494E"/>
    <w:rsid w:val="79E5228B"/>
    <w:rsid w:val="79EC1F01"/>
    <w:rsid w:val="79F22C97"/>
    <w:rsid w:val="7A2614CD"/>
    <w:rsid w:val="7A454EDD"/>
    <w:rsid w:val="7A650C90"/>
    <w:rsid w:val="7A7E3F4B"/>
    <w:rsid w:val="7A9826C9"/>
    <w:rsid w:val="7AB83AE8"/>
    <w:rsid w:val="7ABD5BC0"/>
    <w:rsid w:val="7AF74C25"/>
    <w:rsid w:val="7B0457FD"/>
    <w:rsid w:val="7B39049D"/>
    <w:rsid w:val="7B7F3815"/>
    <w:rsid w:val="7BA20858"/>
    <w:rsid w:val="7BA94FF8"/>
    <w:rsid w:val="7BD24915"/>
    <w:rsid w:val="7BEA6EAD"/>
    <w:rsid w:val="7C0B35E0"/>
    <w:rsid w:val="7C542B7E"/>
    <w:rsid w:val="7C547CF0"/>
    <w:rsid w:val="7C556F2D"/>
    <w:rsid w:val="7C8F0691"/>
    <w:rsid w:val="7CA15AEF"/>
    <w:rsid w:val="7CC320E9"/>
    <w:rsid w:val="7D002732"/>
    <w:rsid w:val="7D2C1322"/>
    <w:rsid w:val="7D3354C1"/>
    <w:rsid w:val="7D3905FD"/>
    <w:rsid w:val="7D3F5896"/>
    <w:rsid w:val="7D427730"/>
    <w:rsid w:val="7D70513C"/>
    <w:rsid w:val="7DB14637"/>
    <w:rsid w:val="7DB321DD"/>
    <w:rsid w:val="7DBA4F14"/>
    <w:rsid w:val="7DE47147"/>
    <w:rsid w:val="7DFF4DF6"/>
    <w:rsid w:val="7E1D36F5"/>
    <w:rsid w:val="7E1F4CBC"/>
    <w:rsid w:val="7E3C65F7"/>
    <w:rsid w:val="7E8661C5"/>
    <w:rsid w:val="7EA82C3A"/>
    <w:rsid w:val="7EC52A66"/>
    <w:rsid w:val="7EDB7BBE"/>
    <w:rsid w:val="7F1C7C05"/>
    <w:rsid w:val="7F33200F"/>
    <w:rsid w:val="7F345520"/>
    <w:rsid w:val="7F3639B0"/>
    <w:rsid w:val="7F5B653D"/>
    <w:rsid w:val="7F631961"/>
    <w:rsid w:val="7F7C7D82"/>
    <w:rsid w:val="7F84223C"/>
    <w:rsid w:val="7F9E0E69"/>
    <w:rsid w:val="7FC76394"/>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36">
    <w:name w:val="Default Paragraph Font"/>
    <w:semiHidden/>
    <w:qFormat/>
    <w:uiPriority w:val="0"/>
  </w:style>
  <w:style w:type="table" w:default="1" w:styleId="3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qFormat/>
    <w:uiPriority w:val="1"/>
    <w:rPr>
      <w:rFonts w:ascii="宋体" w:hAnsi="宋体" w:cs="宋体"/>
      <w:sz w:val="19"/>
      <w:szCs w:val="19"/>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2"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footer"/>
    <w:basedOn w:val="1"/>
    <w:link w:val="43"/>
    <w:qFormat/>
    <w:uiPriority w:val="99"/>
    <w:pPr>
      <w:snapToGrid w:val="0"/>
      <w:ind w:right="210" w:rightChars="100"/>
      <w:jc w:val="right"/>
    </w:pPr>
    <w:rPr>
      <w:sz w:val="18"/>
      <w:szCs w:val="18"/>
    </w:rPr>
  </w:style>
  <w:style w:type="paragraph" w:styleId="20">
    <w:name w:val="header"/>
    <w:basedOn w:val="1"/>
    <w:link w:val="44"/>
    <w:qFormat/>
    <w:uiPriority w:val="99"/>
    <w:pPr>
      <w:snapToGrid w:val="0"/>
      <w:jc w:val="left"/>
    </w:pPr>
    <w:rPr>
      <w:sz w:val="18"/>
      <w:szCs w:val="18"/>
    </w:rPr>
  </w:style>
  <w:style w:type="paragraph" w:styleId="21">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qFormat/>
    <w:uiPriority w:val="0"/>
    <w:pPr>
      <w:spacing w:before="100" w:beforeAutospacing="1" w:after="100" w:afterAutospacing="1"/>
      <w:jc w:val="left"/>
    </w:pPr>
    <w:rPr>
      <w:kern w:val="0"/>
      <w:sz w:val="24"/>
    </w:rPr>
  </w:style>
  <w:style w:type="paragraph" w:styleId="33">
    <w:name w:val="index 2"/>
    <w:basedOn w:val="1"/>
    <w:next w:val="1"/>
    <w:qFormat/>
    <w:uiPriority w:val="0"/>
    <w:pPr>
      <w:ind w:left="420" w:hanging="210"/>
      <w:jc w:val="left"/>
    </w:pPr>
    <w:rPr>
      <w:rFonts w:ascii="Calibri" w:hAnsi="Calibri"/>
      <w:sz w:val="20"/>
      <w:szCs w:val="20"/>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99"/>
    <w:rPr>
      <w:rFonts w:hint="default" w:cs="Times New Roman"/>
      <w:b/>
      <w:sz w:val="24"/>
      <w:szCs w:val="24"/>
    </w:r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qFormat/>
    <w:uiPriority w:val="0"/>
    <w:rPr>
      <w:color w:val="0000FF"/>
      <w:spacing w:val="0"/>
      <w:w w:val="100"/>
      <w:szCs w:val="21"/>
      <w:u w:val="single"/>
      <w:lang w:val="en-US" w:eastAsia="zh-CN"/>
    </w:rPr>
  </w:style>
  <w:style w:type="character" w:styleId="42">
    <w:name w:val="footnote reference"/>
    <w:semiHidden/>
    <w:qFormat/>
    <w:uiPriority w:val="0"/>
    <w:rPr>
      <w:vertAlign w:val="superscript"/>
    </w:rPr>
  </w:style>
  <w:style w:type="character" w:customStyle="1" w:styleId="43">
    <w:name w:val="页脚 Char"/>
    <w:link w:val="19"/>
    <w:qFormat/>
    <w:uiPriority w:val="99"/>
    <w:rPr>
      <w:kern w:val="2"/>
      <w:sz w:val="18"/>
      <w:szCs w:val="18"/>
    </w:rPr>
  </w:style>
  <w:style w:type="character" w:customStyle="1" w:styleId="44">
    <w:name w:val="页眉 Char"/>
    <w:link w:val="20"/>
    <w:qFormat/>
    <w:uiPriority w:val="99"/>
    <w:rPr>
      <w:kern w:val="2"/>
      <w:sz w:val="18"/>
      <w:szCs w:val="18"/>
    </w:rPr>
  </w:style>
  <w:style w:type="character" w:customStyle="1" w:styleId="45">
    <w:name w:val="段 Char"/>
    <w:link w:val="25"/>
    <w:qFormat/>
    <w:uiPriority w:val="0"/>
    <w:rPr>
      <w:rFonts w:ascii="宋体"/>
      <w:sz w:val="21"/>
      <w:lang w:val="en-US" w:eastAsia="zh-CN" w:bidi="ar-SA"/>
    </w:rPr>
  </w:style>
  <w:style w:type="paragraph" w:customStyle="1" w:styleId="46">
    <w:name w:val="一级条标题"/>
    <w:next w:val="25"/>
    <w:link w:val="47"/>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47">
    <w:name w:val="一级条标题 Char"/>
    <w:link w:val="46"/>
    <w:qFormat/>
    <w:uiPriority w:val="0"/>
    <w:rPr>
      <w:rFonts w:ascii="黑体" w:eastAsia="黑体"/>
      <w:sz w:val="21"/>
      <w:szCs w:val="21"/>
      <w:lang w:val="en-US" w:eastAsia="zh-CN" w:bidi="ar-SA"/>
    </w:rPr>
  </w:style>
  <w:style w:type="paragraph" w:customStyle="1" w:styleId="4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0">
    <w:name w:val="章标题"/>
    <w:next w:val="25"/>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6"/>
    <w:next w:val="25"/>
    <w:qFormat/>
    <w:uiPriority w:val="0"/>
    <w:pPr>
      <w:numPr>
        <w:ilvl w:val="2"/>
      </w:numPr>
      <w:spacing w:before="50" w:after="50"/>
      <w:outlineLvl w:val="3"/>
    </w:pPr>
  </w:style>
  <w:style w:type="paragraph" w:customStyle="1" w:styleId="5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5">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三级条标题"/>
    <w:basedOn w:val="51"/>
    <w:next w:val="25"/>
    <w:qFormat/>
    <w:uiPriority w:val="0"/>
    <w:pPr>
      <w:numPr>
        <w:ilvl w:val="0"/>
        <w:numId w:val="0"/>
      </w:numPr>
      <w:outlineLvl w:val="4"/>
    </w:pPr>
  </w:style>
  <w:style w:type="paragraph" w:customStyle="1" w:styleId="57">
    <w:name w:val="示例"/>
    <w:next w:val="58"/>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9">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0">
    <w:name w:val="四级条标题"/>
    <w:basedOn w:val="56"/>
    <w:next w:val="25"/>
    <w:qFormat/>
    <w:uiPriority w:val="0"/>
    <w:pPr>
      <w:numPr>
        <w:ilvl w:val="4"/>
        <w:numId w:val="2"/>
      </w:numPr>
      <w:outlineLvl w:val="5"/>
    </w:pPr>
  </w:style>
  <w:style w:type="paragraph" w:customStyle="1" w:styleId="61">
    <w:name w:val="五级条标题"/>
    <w:basedOn w:val="60"/>
    <w:next w:val="25"/>
    <w:qFormat/>
    <w:uiPriority w:val="0"/>
    <w:pPr>
      <w:numPr>
        <w:ilvl w:val="5"/>
      </w:numPr>
      <w:outlineLvl w:val="6"/>
    </w:pPr>
  </w:style>
  <w:style w:type="paragraph" w:customStyle="1" w:styleId="62">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3">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4">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5">
    <w:name w:val="列项◆（三级）"/>
    <w:basedOn w:val="1"/>
    <w:qFormat/>
    <w:uiPriority w:val="0"/>
    <w:pPr>
      <w:numPr>
        <w:ilvl w:val="2"/>
        <w:numId w:val="3"/>
      </w:numPr>
    </w:pPr>
    <w:rPr>
      <w:rFonts w:ascii="宋体"/>
      <w:szCs w:val="21"/>
    </w:rPr>
  </w:style>
  <w:style w:type="paragraph" w:customStyle="1" w:styleId="66">
    <w:name w:val="编号列项（三级）"/>
    <w:qFormat/>
    <w:uiPriority w:val="0"/>
    <w:rPr>
      <w:rFonts w:ascii="宋体" w:hAnsi="Times New Roman" w:eastAsia="宋体" w:cs="Times New Roman"/>
      <w:sz w:val="21"/>
      <w:lang w:val="en-US" w:eastAsia="zh-CN" w:bidi="ar-SA"/>
    </w:rPr>
  </w:style>
  <w:style w:type="paragraph" w:customStyle="1" w:styleId="67">
    <w:name w:val="示例×："/>
    <w:basedOn w:val="50"/>
    <w:qFormat/>
    <w:uiPriority w:val="0"/>
    <w:pPr>
      <w:numPr>
        <w:numId w:val="8"/>
      </w:numPr>
      <w:spacing w:before="0" w:beforeLines="0" w:after="0" w:afterLines="0"/>
      <w:outlineLvl w:val="9"/>
    </w:pPr>
    <w:rPr>
      <w:rFonts w:ascii="宋体" w:eastAsia="宋体"/>
      <w:sz w:val="18"/>
      <w:szCs w:val="18"/>
    </w:rPr>
  </w:style>
  <w:style w:type="paragraph" w:customStyle="1" w:styleId="68">
    <w:name w:val="二级无"/>
    <w:basedOn w:val="51"/>
    <w:qFormat/>
    <w:uiPriority w:val="0"/>
    <w:pPr>
      <w:spacing w:before="0" w:beforeLines="0" w:after="0" w:afterLines="0"/>
    </w:pPr>
    <w:rPr>
      <w:rFonts w:ascii="宋体" w:eastAsia="宋体"/>
    </w:rPr>
  </w:style>
  <w:style w:type="paragraph" w:customStyle="1" w:styleId="69">
    <w:name w:val="注：（正文）"/>
    <w:basedOn w:val="62"/>
    <w:next w:val="25"/>
    <w:qFormat/>
    <w:uiPriority w:val="0"/>
    <w:pPr>
      <w:numPr>
        <w:numId w:val="9"/>
      </w:numPr>
    </w:pPr>
  </w:style>
  <w:style w:type="paragraph" w:customStyle="1" w:styleId="70">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49"/>
    <w:next w:val="1"/>
    <w:qFormat/>
    <w:uiPriority w:val="0"/>
    <w:pPr>
      <w:jc w:val="left"/>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8">
    <w:name w:val="发布"/>
    <w:qFormat/>
    <w:uiPriority w:val="0"/>
    <w:rPr>
      <w:rFonts w:ascii="黑体" w:eastAsia="黑体"/>
      <w:spacing w:val="85"/>
      <w:w w:val="100"/>
      <w:position w:val="3"/>
      <w:sz w:val="28"/>
      <w:szCs w:val="28"/>
    </w:rPr>
  </w:style>
  <w:style w:type="paragraph" w:customStyle="1" w:styleId="79">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basedOn w:val="83"/>
    <w:qFormat/>
    <w:uiPriority w:val="0"/>
    <w:pPr>
      <w:framePr w:wrap="around"/>
      <w:spacing w:before="370" w:line="400" w:lineRule="exact"/>
    </w:pPr>
    <w:rPr>
      <w:rFonts w:ascii="Times New Roman"/>
      <w:sz w:val="28"/>
      <w:szCs w:val="28"/>
    </w:rPr>
  </w:style>
  <w:style w:type="paragraph" w:customStyle="1" w:styleId="85">
    <w:name w:val="封面一致性程度标识"/>
    <w:basedOn w:val="84"/>
    <w:qFormat/>
    <w:uiPriority w:val="0"/>
    <w:pPr>
      <w:framePr w:wrap="around"/>
      <w:spacing w:before="440"/>
    </w:pPr>
    <w:rPr>
      <w:rFonts w:ascii="宋体" w:eastAsia="宋体"/>
    </w:rPr>
  </w:style>
  <w:style w:type="paragraph" w:customStyle="1" w:styleId="86">
    <w:name w:val="封面标准文稿类别"/>
    <w:basedOn w:val="85"/>
    <w:qFormat/>
    <w:uiPriority w:val="0"/>
    <w:pPr>
      <w:framePr w:wrap="around"/>
      <w:spacing w:after="160" w:line="240" w:lineRule="auto"/>
    </w:pPr>
    <w:rPr>
      <w:sz w:val="24"/>
    </w:rPr>
  </w:style>
  <w:style w:type="paragraph" w:customStyle="1" w:styleId="87">
    <w:name w:val="封面标准文稿编辑信息"/>
    <w:basedOn w:val="86"/>
    <w:qFormat/>
    <w:uiPriority w:val="0"/>
    <w:pPr>
      <w:framePr w:wrap="around"/>
      <w:spacing w:before="180" w:line="180" w:lineRule="exact"/>
    </w:pPr>
    <w:rPr>
      <w:sz w:val="21"/>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附录标识"/>
    <w:basedOn w:val="1"/>
    <w:next w:val="25"/>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0">
    <w:name w:val="附录标题"/>
    <w:basedOn w:val="25"/>
    <w:next w:val="25"/>
    <w:qFormat/>
    <w:uiPriority w:val="0"/>
    <w:pPr>
      <w:ind w:firstLine="0" w:firstLineChars="0"/>
      <w:jc w:val="center"/>
    </w:pPr>
    <w:rPr>
      <w:rFonts w:ascii="黑体" w:eastAsia="黑体"/>
    </w:rPr>
  </w:style>
  <w:style w:type="paragraph" w:customStyle="1" w:styleId="91">
    <w:name w:val="附录表标号"/>
    <w:basedOn w:val="1"/>
    <w:next w:val="25"/>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2">
    <w:name w:val="附录表标题"/>
    <w:basedOn w:val="1"/>
    <w:next w:val="25"/>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93">
    <w:name w:val="附录二级条标题"/>
    <w:basedOn w:val="1"/>
    <w:next w:val="25"/>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4">
    <w:name w:val="附录二级无"/>
    <w:basedOn w:val="93"/>
    <w:qFormat/>
    <w:uiPriority w:val="0"/>
    <w:pPr>
      <w:tabs>
        <w:tab w:val="clear" w:pos="360"/>
      </w:tabs>
      <w:spacing w:before="0" w:beforeLines="0" w:after="0" w:afterLines="0"/>
    </w:pPr>
    <w:rPr>
      <w:rFonts w:ascii="宋体" w:eastAsia="宋体"/>
      <w:szCs w:val="21"/>
    </w:rPr>
  </w:style>
  <w:style w:type="paragraph" w:customStyle="1" w:styleId="95">
    <w:name w:val="附录公式"/>
    <w:basedOn w:val="25"/>
    <w:next w:val="25"/>
    <w:link w:val="96"/>
    <w:qFormat/>
    <w:uiPriority w:val="0"/>
  </w:style>
  <w:style w:type="character" w:customStyle="1" w:styleId="96">
    <w:name w:val="附录公式 Char"/>
    <w:link w:val="95"/>
    <w:qFormat/>
    <w:uiPriority w:val="0"/>
    <w:rPr>
      <w:lang w:val="en-US" w:eastAsia="zh-CN" w:bidi="ar-SA"/>
    </w:rPr>
  </w:style>
  <w:style w:type="paragraph" w:customStyle="1" w:styleId="97">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lang w:val="en-US" w:eastAsia="zh-CN"/>
    </w:rPr>
  </w:style>
  <w:style w:type="paragraph" w:customStyle="1" w:styleId="98">
    <w:name w:val="附录三级条标题"/>
    <w:basedOn w:val="93"/>
    <w:next w:val="25"/>
    <w:qFormat/>
    <w:uiPriority w:val="0"/>
    <w:pPr>
      <w:numPr>
        <w:ilvl w:val="4"/>
      </w:numPr>
      <w:outlineLvl w:val="4"/>
    </w:pPr>
  </w:style>
  <w:style w:type="paragraph" w:customStyle="1" w:styleId="99">
    <w:name w:val="附录三级无"/>
    <w:basedOn w:val="98"/>
    <w:qFormat/>
    <w:uiPriority w:val="0"/>
    <w:pPr>
      <w:tabs>
        <w:tab w:val="clear" w:pos="360"/>
      </w:tabs>
      <w:spacing w:before="0" w:beforeLines="0" w:after="0" w:afterLines="0"/>
    </w:pPr>
    <w:rPr>
      <w:rFonts w:ascii="宋体" w:eastAsia="宋体"/>
      <w:szCs w:val="21"/>
    </w:rPr>
  </w:style>
  <w:style w:type="paragraph" w:customStyle="1" w:styleId="100">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1">
    <w:name w:val="附录四级条标题"/>
    <w:basedOn w:val="98"/>
    <w:next w:val="25"/>
    <w:qFormat/>
    <w:uiPriority w:val="0"/>
    <w:pPr>
      <w:numPr>
        <w:ilvl w:val="5"/>
      </w:numPr>
      <w:outlineLvl w:val="5"/>
    </w:pPr>
  </w:style>
  <w:style w:type="paragraph" w:customStyle="1" w:styleId="102">
    <w:name w:val="附录四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4">
    <w:name w:val="附录图标题"/>
    <w:basedOn w:val="1"/>
    <w:next w:val="25"/>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5">
    <w:name w:val="附录五级条标题"/>
    <w:basedOn w:val="101"/>
    <w:next w:val="25"/>
    <w:qFormat/>
    <w:uiPriority w:val="0"/>
    <w:pPr>
      <w:numPr>
        <w:ilvl w:val="6"/>
      </w:numPr>
      <w:outlineLvl w:val="6"/>
    </w:pPr>
  </w:style>
  <w:style w:type="paragraph" w:customStyle="1" w:styleId="106">
    <w:name w:val="附录五级无"/>
    <w:basedOn w:val="105"/>
    <w:qFormat/>
    <w:uiPriority w:val="0"/>
    <w:pPr>
      <w:tabs>
        <w:tab w:val="clear" w:pos="360"/>
      </w:tabs>
      <w:spacing w:before="0" w:beforeLines="0" w:after="0" w:afterLines="0"/>
    </w:pPr>
    <w:rPr>
      <w:rFonts w:ascii="宋体" w:eastAsia="宋体"/>
      <w:szCs w:val="21"/>
    </w:rPr>
  </w:style>
  <w:style w:type="paragraph" w:customStyle="1" w:styleId="107">
    <w:name w:val="附录章标题"/>
    <w:next w:val="25"/>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25"/>
    <w:qFormat/>
    <w:uiPriority w:val="0"/>
    <w:pPr>
      <w:numPr>
        <w:ilvl w:val="2"/>
      </w:numPr>
      <w:autoSpaceDN w:val="0"/>
      <w:spacing w:before="50" w:beforeLines="50" w:after="50" w:afterLines="50"/>
      <w:outlineLvl w:val="2"/>
    </w:pPr>
  </w:style>
  <w:style w:type="paragraph" w:customStyle="1" w:styleId="109">
    <w:name w:val="附录一级无"/>
    <w:basedOn w:val="108"/>
    <w:qFormat/>
    <w:uiPriority w:val="0"/>
    <w:pPr>
      <w:tabs>
        <w:tab w:val="clear" w:pos="360"/>
      </w:tabs>
      <w:spacing w:before="0" w:beforeLines="0" w:after="0" w:afterLines="0"/>
    </w:pPr>
    <w:rPr>
      <w:rFonts w:ascii="宋体" w:eastAsia="宋体"/>
      <w:szCs w:val="21"/>
    </w:rPr>
  </w:style>
  <w:style w:type="paragraph" w:customStyle="1" w:styleId="110">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1"/>
    <w:qFormat/>
    <w:uiPriority w:val="0"/>
    <w:pPr>
      <w:framePr w:w="6101" w:wrap="around"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79"/>
    <w:qFormat/>
    <w:uiPriority w:val="0"/>
    <w:pPr>
      <w:framePr w:wrap="around" w:y="15310"/>
      <w:spacing w:line="0" w:lineRule="atLeast"/>
    </w:pPr>
    <w:rPr>
      <w:rFonts w:ascii="黑体" w:eastAsia="黑体"/>
      <w:b w:val="0"/>
    </w:rPr>
  </w:style>
  <w:style w:type="paragraph" w:customStyle="1" w:styleId="117">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6"/>
    <w:qFormat/>
    <w:uiPriority w:val="0"/>
    <w:pPr>
      <w:spacing w:before="0" w:beforeLines="0" w:after="0" w:afterLines="0"/>
    </w:pPr>
    <w:rPr>
      <w:rFonts w:ascii="宋体" w:eastAsia="宋体"/>
    </w:rPr>
  </w:style>
  <w:style w:type="paragraph" w:customStyle="1" w:styleId="119">
    <w:name w:val="实施日期"/>
    <w:basedOn w:val="80"/>
    <w:qFormat/>
    <w:uiPriority w:val="0"/>
    <w:pPr>
      <w:framePr w:wrap="around" w:vAnchor="page"/>
      <w:jc w:val="right"/>
    </w:pPr>
  </w:style>
  <w:style w:type="paragraph" w:customStyle="1" w:styleId="120">
    <w:name w:val="示例后文字"/>
    <w:basedOn w:val="25"/>
    <w:next w:val="25"/>
    <w:qFormat/>
    <w:uiPriority w:val="0"/>
    <w:pPr>
      <w:ind w:firstLine="360"/>
    </w:pPr>
    <w:rPr>
      <w:sz w:val="18"/>
    </w:rPr>
  </w:style>
  <w:style w:type="paragraph" w:customStyle="1" w:styleId="121">
    <w:name w:val="首示例"/>
    <w:next w:val="25"/>
    <w:link w:val="122"/>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2">
    <w:name w:val="首示例 Char"/>
    <w:link w:val="121"/>
    <w:qFormat/>
    <w:uiPriority w:val="0"/>
    <w:rPr>
      <w:rFonts w:ascii="宋体" w:hAnsi="宋体"/>
      <w:kern w:val="2"/>
      <w:sz w:val="18"/>
      <w:szCs w:val="18"/>
      <w:lang w:val="en-US" w:eastAsia="zh-CN" w:bidi="ar-SA"/>
    </w:rPr>
  </w:style>
  <w:style w:type="paragraph" w:customStyle="1" w:styleId="123">
    <w:name w:val="四级无"/>
    <w:basedOn w:val="60"/>
    <w:qFormat/>
    <w:uiPriority w:val="0"/>
    <w:pPr>
      <w:spacing w:before="0" w:beforeLines="0" w:after="0" w:afterLines="0"/>
    </w:pPr>
    <w:rPr>
      <w:rFonts w:ascii="宋体" w:eastAsia="宋体"/>
    </w:rPr>
  </w:style>
  <w:style w:type="paragraph" w:customStyle="1" w:styleId="124">
    <w:name w:val="条文脚注"/>
    <w:basedOn w:val="26"/>
    <w:qFormat/>
    <w:uiPriority w:val="0"/>
    <w:pPr>
      <w:numPr>
        <w:numId w:val="0"/>
      </w:numPr>
      <w:jc w:val="both"/>
    </w:pPr>
  </w:style>
  <w:style w:type="paragraph" w:customStyle="1" w:styleId="125">
    <w:name w:val="图标脚注说明"/>
    <w:basedOn w:val="25"/>
    <w:qFormat/>
    <w:uiPriority w:val="0"/>
    <w:pPr>
      <w:ind w:left="840" w:hanging="420" w:firstLineChars="0"/>
    </w:pPr>
    <w:rPr>
      <w:sz w:val="18"/>
      <w:szCs w:val="18"/>
    </w:rPr>
  </w:style>
  <w:style w:type="paragraph" w:customStyle="1" w:styleId="126">
    <w:name w:val="图表脚注说明"/>
    <w:basedOn w:val="1"/>
    <w:qFormat/>
    <w:uiPriority w:val="0"/>
    <w:pPr>
      <w:numPr>
        <w:ilvl w:val="0"/>
        <w:numId w:val="16"/>
      </w:numPr>
    </w:pPr>
    <w:rPr>
      <w:rFonts w:ascii="宋体"/>
      <w:sz w:val="18"/>
      <w:szCs w:val="18"/>
    </w:rPr>
  </w:style>
  <w:style w:type="paragraph" w:customStyle="1" w:styleId="127">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1"/>
    <w:qFormat/>
    <w:uiPriority w:val="0"/>
    <w:pPr>
      <w:spacing w:before="0" w:beforeLines="0" w:after="0" w:afterLines="0"/>
    </w:pPr>
    <w:rPr>
      <w:rFonts w:ascii="宋体" w:eastAsia="宋体"/>
    </w:rPr>
  </w:style>
  <w:style w:type="paragraph" w:customStyle="1" w:styleId="130">
    <w:name w:val="一级无"/>
    <w:basedOn w:val="46"/>
    <w:qFormat/>
    <w:uiPriority w:val="0"/>
    <w:pPr>
      <w:spacing w:before="0" w:beforeLines="0" w:after="0" w:afterLines="0"/>
    </w:pPr>
    <w:rPr>
      <w:rFonts w:ascii="宋体" w:eastAsia="宋体"/>
    </w:rPr>
  </w:style>
  <w:style w:type="paragraph" w:customStyle="1" w:styleId="131">
    <w:name w:val="正文表标题"/>
    <w:next w:val="25"/>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2">
    <w:name w:val="正文公式编号制表符"/>
    <w:basedOn w:val="25"/>
    <w:next w:val="25"/>
    <w:qFormat/>
    <w:uiPriority w:val="0"/>
    <w:pPr>
      <w:ind w:firstLine="0" w:firstLineChars="0"/>
    </w:pPr>
  </w:style>
  <w:style w:type="paragraph" w:customStyle="1" w:styleId="133">
    <w:name w:val="正文图标题"/>
    <w:next w:val="25"/>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4">
    <w:name w:val="终结线"/>
    <w:basedOn w:val="1"/>
    <w:qFormat/>
    <w:uiPriority w:val="0"/>
    <w:pPr>
      <w:framePr w:hSpace="181" w:vSpace="181" w:wrap="around" w:vAnchor="text" w:hAnchor="margin" w:xAlign="center" w:y="285"/>
    </w:pPr>
  </w:style>
  <w:style w:type="paragraph" w:customStyle="1" w:styleId="135">
    <w:name w:val="其他发布日期"/>
    <w:basedOn w:val="80"/>
    <w:qFormat/>
    <w:uiPriority w:val="0"/>
    <w:pPr>
      <w:framePr w:wrap="around" w:vAnchor="page" w:x="1419"/>
    </w:pPr>
  </w:style>
  <w:style w:type="paragraph" w:customStyle="1" w:styleId="136">
    <w:name w:val="其他实施日期"/>
    <w:basedOn w:val="119"/>
    <w:qFormat/>
    <w:uiPriority w:val="0"/>
    <w:pPr>
      <w:framePr w:wrap="around"/>
    </w:pPr>
  </w:style>
  <w:style w:type="paragraph" w:customStyle="1" w:styleId="137">
    <w:name w:val="封面标准名称2"/>
    <w:basedOn w:val="83"/>
    <w:qFormat/>
    <w:uiPriority w:val="0"/>
    <w:pPr>
      <w:framePr w:wrap="around" w:y="4469"/>
      <w:spacing w:before="630" w:beforeLines="630"/>
    </w:pPr>
  </w:style>
  <w:style w:type="paragraph" w:customStyle="1" w:styleId="138">
    <w:name w:val="封面标准英文名称2"/>
    <w:basedOn w:val="84"/>
    <w:qFormat/>
    <w:uiPriority w:val="0"/>
    <w:pPr>
      <w:framePr w:wrap="around" w:y="4469"/>
    </w:pPr>
  </w:style>
  <w:style w:type="paragraph" w:customStyle="1" w:styleId="139">
    <w:name w:val="封面一致性程度标识2"/>
    <w:basedOn w:val="85"/>
    <w:qFormat/>
    <w:uiPriority w:val="0"/>
    <w:pPr>
      <w:framePr w:wrap="around" w:y="4469"/>
    </w:pPr>
  </w:style>
  <w:style w:type="paragraph" w:customStyle="1" w:styleId="140">
    <w:name w:val="封面标准文稿类别2"/>
    <w:basedOn w:val="86"/>
    <w:qFormat/>
    <w:uiPriority w:val="0"/>
    <w:pPr>
      <w:framePr w:wrap="around" w:y="4469"/>
    </w:pPr>
  </w:style>
  <w:style w:type="paragraph" w:customStyle="1" w:styleId="141">
    <w:name w:val="封面标准文稿编辑信息2"/>
    <w:basedOn w:val="87"/>
    <w:qFormat/>
    <w:uiPriority w:val="0"/>
    <w:pPr>
      <w:framePr w:wrap="around" w:y="4469"/>
    </w:pPr>
  </w:style>
  <w:style w:type="paragraph" w:customStyle="1" w:styleId="142">
    <w:name w:val="Table Paragraph"/>
    <w:basedOn w:val="1"/>
    <w:qFormat/>
    <w:uiPriority w:val="1"/>
    <w:rPr>
      <w:rFonts w:ascii="宋体" w:hAnsi="宋体" w:cs="宋体"/>
    </w:rPr>
  </w:style>
  <w:style w:type="paragraph" w:customStyle="1" w:styleId="143">
    <w:name w:val="Body text|2"/>
    <w:basedOn w:val="1"/>
    <w:qFormat/>
    <w:uiPriority w:val="0"/>
    <w:pPr>
      <w:spacing w:line="336" w:lineRule="auto"/>
    </w:pPr>
    <w:rPr>
      <w:rFonts w:ascii="宋体" w:hAnsi="宋体" w:cs="宋体"/>
      <w:sz w:val="50"/>
      <w:szCs w:val="50"/>
      <w:lang w:val="zh-TW" w:eastAsia="zh-TW" w:bidi="zh-TW"/>
    </w:rPr>
  </w:style>
  <w:style w:type="paragraph" w:customStyle="1" w:styleId="144">
    <w:name w:val="Other|1"/>
    <w:basedOn w:val="1"/>
    <w:qFormat/>
    <w:uiPriority w:val="0"/>
    <w:pPr>
      <w:spacing w:line="336" w:lineRule="auto"/>
    </w:pPr>
    <w:rPr>
      <w:rFonts w:ascii="宋体" w:hAnsi="宋体" w:cs="宋体"/>
      <w:sz w:val="50"/>
      <w:szCs w:val="50"/>
      <w:lang w:val="zh-TW" w:eastAsia="zh-TW" w:bidi="zh-TW"/>
    </w:rPr>
  </w:style>
  <w:style w:type="paragraph" w:customStyle="1" w:styleId="145">
    <w:name w:val="Body text|1"/>
    <w:basedOn w:val="1"/>
    <w:qFormat/>
    <w:uiPriority w:val="0"/>
    <w:rPr>
      <w:rFonts w:ascii="宋体" w:hAnsi="宋体" w:cs="宋体"/>
      <w:sz w:val="44"/>
      <w:szCs w:val="44"/>
      <w:lang w:val="zh-TW" w:eastAsia="zh-TW" w:bidi="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陈善斌</Manager>
  <Company>湖南人人居安消防安全服务集团有限公司</Company>
  <Pages>17</Pages>
  <Words>9273</Words>
  <Characters>10082</Characters>
  <Lines>96</Lines>
  <Paragraphs>27</Paragraphs>
  <TotalTime>2</TotalTime>
  <ScaleCrop>false</ScaleCrop>
  <LinksUpToDate>false</LinksUpToDate>
  <CharactersWithSpaces>10675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2022-12-26T02:44:00Z</dcterms:created>
  <dc:creator>陈善斌</dc:creator>
  <cp:lastModifiedBy>A0刘权</cp:lastModifiedBy>
  <dcterms:modified xsi:type="dcterms:W3CDTF">2023-06-28T07:31:24Z</dcterms:modified>
  <dc:title>人人居安消防科普教育服务规范（企标）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52CEB68AF0E048CDBA456BCD6DCFF544_13</vt:lpwstr>
  </property>
</Properties>
</file>