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ind w:left="-394" w:leftChars="-270" w:hanging="173" w:hangingChars="71"/>
        <w:jc w:val="center"/>
        <w:rPr>
          <w:rFonts w:ascii="新宋体" w:hAnsi="新宋体" w:eastAsia="新宋体"/>
          <w:color w:val="FF0000"/>
          <w:spacing w:val="-38"/>
          <w:sz w:val="32"/>
          <w:szCs w:val="32"/>
        </w:rPr>
      </w:pPr>
    </w:p>
    <w:p>
      <w:pPr>
        <w:spacing w:before="100" w:beforeAutospacing="1" w:after="100" w:afterAutospacing="1" w:line="360" w:lineRule="auto"/>
        <w:ind w:left="-25" w:leftChars="-270" w:hanging="542" w:hangingChars="71"/>
        <w:jc w:val="center"/>
        <w:rPr>
          <w:rFonts w:ascii="新宋体" w:hAnsi="新宋体" w:eastAsia="新宋体"/>
          <w:color w:val="FF0000"/>
          <w:spacing w:val="-38"/>
          <w:sz w:val="84"/>
          <w:szCs w:val="84"/>
        </w:rPr>
      </w:pPr>
      <w:r>
        <w:rPr>
          <w:rFonts w:hint="eastAsia" w:ascii="新宋体" w:hAnsi="新宋体" w:eastAsia="新宋体"/>
          <w:color w:val="FF0000"/>
          <w:spacing w:val="-38"/>
          <w:sz w:val="84"/>
          <w:szCs w:val="84"/>
        </w:rPr>
        <w:t>中国消防协会消防科普</w:t>
      </w:r>
    </w:p>
    <w:p>
      <w:pPr>
        <w:spacing w:before="100" w:beforeAutospacing="1" w:after="100" w:afterAutospacing="1" w:line="360" w:lineRule="auto"/>
        <w:ind w:left="-25" w:leftChars="-270" w:hanging="542" w:hangingChars="71"/>
        <w:jc w:val="center"/>
        <w:rPr>
          <w:rFonts w:ascii="新宋体" w:hAnsi="新宋体" w:eastAsia="新宋体"/>
          <w:color w:val="FF0000"/>
          <w:spacing w:val="-38"/>
          <w:sz w:val="84"/>
          <w:szCs w:val="84"/>
        </w:rPr>
      </w:pPr>
      <w:r>
        <w:rPr>
          <w:rFonts w:hint="eastAsia" w:ascii="新宋体" w:hAnsi="新宋体" w:eastAsia="新宋体"/>
          <w:color w:val="FF0000"/>
          <w:spacing w:val="-38"/>
          <w:sz w:val="84"/>
          <w:szCs w:val="84"/>
        </w:rPr>
        <w:t>工 作 月 报</w:t>
      </w:r>
    </w:p>
    <w:p>
      <w:pPr>
        <w:spacing w:before="100" w:beforeAutospacing="1" w:after="100" w:afterAutospacing="1" w:line="360" w:lineRule="auto"/>
        <w:jc w:val="center"/>
        <w:rPr>
          <w:rFonts w:ascii="宋体" w:hAnsi="宋体" w:eastAsia="宋体"/>
          <w:color w:val="FF0000"/>
          <w:sz w:val="44"/>
          <w:szCs w:val="44"/>
        </w:rPr>
      </w:pPr>
      <w:r>
        <w:rPr>
          <w:rFonts w:hint="eastAsia"/>
          <w:color w:val="FF0000"/>
          <w:sz w:val="44"/>
          <w:szCs w:val="44"/>
        </w:rPr>
        <w:t xml:space="preserve"> </w:t>
      </w:r>
    </w:p>
    <w:p>
      <w:pPr>
        <w:spacing w:before="100" w:beforeAutospacing="1" w:after="100" w:afterAutospacing="1" w:line="360" w:lineRule="auto"/>
        <w:jc w:val="center"/>
        <w:rPr>
          <w:sz w:val="36"/>
          <w:szCs w:val="36"/>
        </w:rPr>
      </w:pPr>
      <w:r>
        <w:rPr>
          <w:rFonts w:hint="eastAsia"/>
          <w:sz w:val="36"/>
          <w:szCs w:val="36"/>
        </w:rPr>
        <w:t>（</w:t>
      </w:r>
      <w:r>
        <w:rPr>
          <w:rFonts w:hint="eastAsia" w:ascii="仿宋" w:hAnsi="仿宋" w:eastAsia="仿宋"/>
          <w:sz w:val="36"/>
          <w:szCs w:val="36"/>
        </w:rPr>
        <w:t>第</w:t>
      </w:r>
      <w:r>
        <w:rPr>
          <w:rFonts w:ascii="仿宋" w:hAnsi="仿宋" w:eastAsia="仿宋"/>
          <w:sz w:val="36"/>
          <w:szCs w:val="36"/>
        </w:rPr>
        <w:t>41</w:t>
      </w:r>
      <w:r>
        <w:rPr>
          <w:rFonts w:hint="eastAsia" w:ascii="仿宋" w:hAnsi="仿宋" w:eastAsia="仿宋"/>
          <w:sz w:val="36"/>
          <w:szCs w:val="36"/>
        </w:rPr>
        <w:t>期</w:t>
      </w:r>
      <w:r>
        <w:rPr>
          <w:rFonts w:hint="eastAsia"/>
          <w:sz w:val="36"/>
          <w:szCs w:val="36"/>
        </w:rPr>
        <w:t>）</w:t>
      </w:r>
    </w:p>
    <w:p>
      <w:pPr>
        <w:spacing w:before="100" w:beforeAutospacing="1" w:after="100" w:afterAutospacing="1" w:line="360" w:lineRule="auto"/>
        <w:jc w:val="center"/>
        <w:rPr>
          <w:sz w:val="36"/>
          <w:szCs w:val="36"/>
        </w:rPr>
      </w:pPr>
      <w:r>
        <w:rPr>
          <w:rFonts w:hint="eastAsia" w:ascii="楷体" w:hAnsi="楷体" w:eastAsia="楷体"/>
          <w:sz w:val="32"/>
          <w:szCs w:val="32"/>
        </w:rPr>
        <w:t xml:space="preserve">中国消防协会宣教部 编            </w:t>
      </w:r>
      <w:r>
        <w:rPr>
          <w:rFonts w:ascii="楷体" w:hAnsi="楷体" w:eastAsia="楷体"/>
          <w:sz w:val="32"/>
          <w:szCs w:val="32"/>
        </w:rPr>
        <w:t xml:space="preserve"> </w:t>
      </w:r>
      <w:r>
        <w:rPr>
          <w:rFonts w:hint="eastAsia" w:ascii="楷体" w:hAnsi="楷体" w:eastAsia="楷体"/>
          <w:sz w:val="32"/>
          <w:szCs w:val="32"/>
        </w:rPr>
        <w:t xml:space="preserve"> 202</w:t>
      </w:r>
      <w:r>
        <w:rPr>
          <w:rFonts w:ascii="楷体" w:hAnsi="楷体" w:eastAsia="楷体"/>
          <w:sz w:val="32"/>
          <w:szCs w:val="32"/>
        </w:rPr>
        <w:t>3</w:t>
      </w:r>
      <w:r>
        <w:rPr>
          <w:rFonts w:hint="eastAsia" w:ascii="楷体" w:hAnsi="楷体" w:eastAsia="楷体"/>
          <w:sz w:val="32"/>
          <w:szCs w:val="32"/>
        </w:rPr>
        <w:t>年</w:t>
      </w:r>
      <w:r>
        <w:rPr>
          <w:rFonts w:hint="eastAsia" w:ascii="楷体" w:hAnsi="楷体" w:eastAsia="楷体"/>
          <w:sz w:val="32"/>
          <w:szCs w:val="32"/>
          <w:lang w:val="en-US" w:eastAsia="zh-CN"/>
        </w:rPr>
        <w:t>5</w:t>
      </w:r>
      <w:r>
        <w:rPr>
          <w:rFonts w:hint="eastAsia" w:ascii="楷体" w:hAnsi="楷体" w:eastAsia="楷体"/>
          <w:sz w:val="32"/>
          <w:szCs w:val="32"/>
        </w:rPr>
        <w:t>月</w:t>
      </w:r>
      <w:r>
        <w:rPr>
          <w:rFonts w:hint="eastAsia" w:ascii="楷体" w:hAnsi="楷体" w:eastAsia="楷体"/>
          <w:sz w:val="32"/>
          <w:szCs w:val="32"/>
          <w:lang w:val="en-US" w:eastAsia="zh-CN"/>
        </w:rPr>
        <w:t>4</w:t>
      </w:r>
      <w:bookmarkStart w:id="0" w:name="_GoBack"/>
      <w:bookmarkEnd w:id="0"/>
      <w:r>
        <w:rPr>
          <w:rFonts w:hint="eastAsia" w:ascii="楷体" w:hAnsi="楷体" w:eastAsia="楷体"/>
          <w:sz w:val="32"/>
          <w:szCs w:val="32"/>
        </w:rPr>
        <w:t>日</w:t>
      </w:r>
      <w:r>
        <w:drawing>
          <wp:inline distT="0" distB="0" distL="0" distR="0">
            <wp:extent cx="5353050" cy="476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53050" cy="47625"/>
                    </a:xfrm>
                    <a:prstGeom prst="rect">
                      <a:avLst/>
                    </a:prstGeom>
                    <a:noFill/>
                    <a:ln>
                      <a:noFill/>
                    </a:ln>
                  </pic:spPr>
                </pic:pic>
              </a:graphicData>
            </a:graphic>
          </wp:inline>
        </w:drawing>
      </w:r>
    </w:p>
    <w:p>
      <w:pPr>
        <w:adjustRightInd w:val="0"/>
        <w:snapToGrid w:val="0"/>
        <w:spacing w:line="360" w:lineRule="auto"/>
        <w:ind w:left="-339" w:leftChars="-270" w:hanging="228" w:hangingChars="71"/>
        <w:jc w:val="left"/>
        <w:rPr>
          <w:rFonts w:ascii="仿宋" w:hAnsi="仿宋" w:eastAsia="仿宋"/>
          <w:color w:val="FF0000"/>
          <w:sz w:val="32"/>
          <w:szCs w:val="32"/>
        </w:rPr>
      </w:pPr>
      <w:r>
        <w:rPr>
          <w:rFonts w:hint="eastAsia" w:ascii="仿宋" w:hAnsi="仿宋" w:eastAsia="仿宋"/>
          <w:b/>
          <w:bCs/>
          <w:sz w:val="32"/>
          <w:szCs w:val="32"/>
        </w:rPr>
        <w:t>　　　 【工作综述】</w:t>
      </w:r>
    </w:p>
    <w:p>
      <w:pPr>
        <w:pStyle w:val="3"/>
        <w:spacing w:after="240" w:line="360" w:lineRule="auto"/>
        <w:ind w:firstLine="640" w:firstLineChars="200"/>
        <w:rPr>
          <w:rFonts w:ascii="仿宋" w:hAnsi="仿宋" w:eastAsia="仿宋" w:cs="仿宋"/>
          <w:sz w:val="32"/>
          <w:szCs w:val="32"/>
        </w:rPr>
      </w:pPr>
      <w:r>
        <w:rPr>
          <w:rFonts w:ascii="仿宋" w:hAnsi="仿宋" w:eastAsia="仿宋"/>
          <w:bCs/>
          <w:sz w:val="32"/>
          <w:szCs w:val="32"/>
        </w:rPr>
        <w:t>2023年4月，</w:t>
      </w:r>
      <w:r>
        <w:rPr>
          <w:rFonts w:ascii="仿宋" w:hAnsi="仿宋" w:eastAsia="仿宋" w:cs="仿宋"/>
          <w:sz w:val="32"/>
          <w:szCs w:val="32"/>
        </w:rPr>
        <w:t>根据协会领导工作部署及要求，逐一完成年初制定的工作计划。其中，对科普委的指导及跟进工作也正常进行中，本月</w:t>
      </w:r>
      <w:r>
        <w:rPr>
          <w:rFonts w:hint="eastAsia" w:ascii="仿宋" w:hAnsi="仿宋" w:eastAsia="仿宋" w:cs="仿宋"/>
          <w:bCs/>
          <w:sz w:val="32"/>
          <w:szCs w:val="32"/>
        </w:rPr>
        <w:t>2023</w:t>
      </w:r>
      <w:r>
        <w:rPr>
          <w:rFonts w:ascii="仿宋" w:hAnsi="仿宋" w:eastAsia="仿宋" w:cs="仿宋"/>
          <w:bCs/>
          <w:sz w:val="32"/>
          <w:szCs w:val="32"/>
        </w:rPr>
        <w:t>年全国消防安全知识网络大赛和</w:t>
      </w:r>
      <w:r>
        <w:rPr>
          <w:rFonts w:ascii="仿宋" w:hAnsi="仿宋" w:eastAsia="仿宋"/>
          <w:bCs/>
          <w:sz w:val="32"/>
          <w:szCs w:val="32"/>
        </w:rPr>
        <w:t>2022年全国优秀消防科普宣传教育作品评选大赛</w:t>
      </w:r>
      <w:r>
        <w:rPr>
          <w:rFonts w:hint="eastAsia" w:ascii="仿宋" w:hAnsi="仿宋" w:eastAsia="仿宋"/>
          <w:bCs/>
          <w:sz w:val="32"/>
          <w:szCs w:val="32"/>
        </w:rPr>
        <w:t>正在进行中；4月2</w:t>
      </w:r>
      <w:r>
        <w:rPr>
          <w:rFonts w:ascii="仿宋" w:hAnsi="仿宋" w:eastAsia="仿宋"/>
          <w:bCs/>
          <w:sz w:val="32"/>
          <w:szCs w:val="32"/>
        </w:rPr>
        <w:t>2日，举办了</w:t>
      </w:r>
      <w:r>
        <w:rPr>
          <w:rFonts w:hint="eastAsia" w:ascii="仿宋" w:hAnsi="仿宋" w:eastAsia="仿宋" w:cs="仿宋"/>
          <w:bCs/>
          <w:sz w:val="32"/>
          <w:szCs w:val="32"/>
        </w:rPr>
        <w:t>全国优秀消防科普宣传教育作品展和</w:t>
      </w:r>
      <w:r>
        <w:rPr>
          <w:rFonts w:ascii="仿宋" w:hAnsi="仿宋" w:eastAsia="仿宋"/>
          <w:sz w:val="32"/>
          <w:szCs w:val="32"/>
        </w:rPr>
        <w:t>“中国航天日暨中国科大科技活动开放日”的消防科普系列活动</w:t>
      </w:r>
      <w:r>
        <w:rPr>
          <w:rFonts w:hint="eastAsia" w:ascii="仿宋" w:hAnsi="仿宋" w:eastAsia="仿宋" w:cs="仿宋"/>
          <w:bCs/>
          <w:sz w:val="32"/>
          <w:szCs w:val="32"/>
        </w:rPr>
        <w:t>。</w:t>
      </w:r>
    </w:p>
    <w:p>
      <w:pPr>
        <w:adjustRightInd w:val="0"/>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rPr>
        <w:t>【</w:t>
      </w:r>
      <w:r>
        <w:rPr>
          <w:rFonts w:ascii="仿宋" w:hAnsi="仿宋" w:eastAsia="仿宋"/>
          <w:b/>
          <w:bCs/>
          <w:sz w:val="32"/>
          <w:szCs w:val="32"/>
        </w:rPr>
        <w:t>2023年全国优秀消防科普宣传教育作品评选大赛</w:t>
      </w:r>
      <w:r>
        <w:rPr>
          <w:rFonts w:hint="eastAsia" w:ascii="仿宋" w:hAnsi="仿宋" w:eastAsia="仿宋"/>
          <w:b/>
          <w:bCs/>
          <w:sz w:val="32"/>
          <w:szCs w:val="32"/>
        </w:rPr>
        <w:t>】</w:t>
      </w:r>
    </w:p>
    <w:p>
      <w:pPr>
        <w:spacing w:line="360" w:lineRule="auto"/>
        <w:ind w:firstLine="640" w:firstLineChars="200"/>
        <w:rPr>
          <w:rFonts w:ascii="仿宋" w:hAnsi="仿宋" w:eastAsia="仿宋" w:cs="Times New Roman"/>
          <w:color w:val="000000" w:themeColor="text1"/>
          <w:kern w:val="0"/>
          <w:sz w:val="32"/>
          <w:szCs w:val="32"/>
          <w:lang w:val="zh-CN"/>
          <w14:textFill>
            <w14:solidFill>
              <w14:schemeClr w14:val="tx1"/>
            </w14:solidFill>
          </w14:textFill>
        </w:rPr>
      </w:pPr>
      <w:r>
        <w:rPr>
          <w:rFonts w:hint="eastAsia" w:ascii="仿宋" w:hAnsi="仿宋" w:eastAsia="仿宋" w:cs="Times New Roman"/>
          <w:sz w:val="32"/>
          <w:szCs w:val="32"/>
        </w:rPr>
        <w:t>活动通知于</w:t>
      </w:r>
      <w:r>
        <w:rPr>
          <w:rFonts w:ascii="仿宋" w:hAnsi="仿宋" w:eastAsia="仿宋" w:cs="Times New Roman"/>
          <w:sz w:val="32"/>
          <w:szCs w:val="32"/>
        </w:rPr>
        <w:t>3</w:t>
      </w:r>
      <w:r>
        <w:rPr>
          <w:rFonts w:hint="eastAsia" w:ascii="仿宋" w:hAnsi="仿宋" w:eastAsia="仿宋" w:cs="Times New Roman"/>
          <w:sz w:val="32"/>
          <w:szCs w:val="32"/>
        </w:rPr>
        <w:t>月</w:t>
      </w:r>
      <w:r>
        <w:rPr>
          <w:rFonts w:ascii="仿宋" w:hAnsi="仿宋" w:eastAsia="仿宋" w:cs="Times New Roman"/>
          <w:sz w:val="32"/>
          <w:szCs w:val="32"/>
        </w:rPr>
        <w:t>16</w:t>
      </w:r>
      <w:r>
        <w:rPr>
          <w:rFonts w:hint="eastAsia" w:ascii="仿宋" w:hAnsi="仿宋" w:eastAsia="仿宋" w:cs="Times New Roman"/>
          <w:sz w:val="32"/>
          <w:szCs w:val="32"/>
        </w:rPr>
        <w:t>日在中国消防协会官网、中国消防科普网及微信公众号同时发出，</w:t>
      </w:r>
      <w:r>
        <w:rPr>
          <w:rFonts w:hint="eastAsia" w:ascii="仿宋" w:hAnsi="仿宋" w:eastAsia="仿宋" w:cs="Times New Roman"/>
          <w:color w:val="000000" w:themeColor="text1"/>
          <w:kern w:val="0"/>
          <w:sz w:val="32"/>
          <w:szCs w:val="32"/>
          <w:lang w:val="zh-CN"/>
          <w14:textFill>
            <w14:solidFill>
              <w14:schemeClr w14:val="tx1"/>
            </w14:solidFill>
          </w14:textFill>
        </w:rPr>
        <w:t>大赛截止日期为</w:t>
      </w:r>
      <w:r>
        <w:rPr>
          <w:rFonts w:ascii="仿宋" w:hAnsi="仿宋" w:eastAsia="仿宋" w:cs="Times New Roman"/>
          <w:color w:val="000000" w:themeColor="text1"/>
          <w:kern w:val="0"/>
          <w:sz w:val="32"/>
          <w:szCs w:val="32"/>
          <w:lang w:val="zh-CN"/>
          <w14:textFill>
            <w14:solidFill>
              <w14:schemeClr w14:val="tx1"/>
            </w14:solidFill>
          </w14:textFill>
        </w:rPr>
        <w:t>6</w:t>
      </w:r>
      <w:r>
        <w:rPr>
          <w:rFonts w:hint="eastAsia" w:ascii="仿宋" w:hAnsi="仿宋" w:eastAsia="仿宋" w:cs="Times New Roman"/>
          <w:color w:val="000000" w:themeColor="text1"/>
          <w:kern w:val="0"/>
          <w:sz w:val="32"/>
          <w:szCs w:val="32"/>
          <w:lang w:val="zh-CN"/>
          <w14:textFill>
            <w14:solidFill>
              <w14:schemeClr w14:val="tx1"/>
            </w14:solidFill>
          </w14:textFill>
        </w:rPr>
        <w:t>月</w:t>
      </w:r>
      <w:r>
        <w:rPr>
          <w:rFonts w:ascii="仿宋" w:hAnsi="仿宋" w:eastAsia="仿宋" w:cs="Times New Roman"/>
          <w:color w:val="000000" w:themeColor="text1"/>
          <w:kern w:val="0"/>
          <w:sz w:val="32"/>
          <w:szCs w:val="32"/>
          <w:lang w:val="zh-CN"/>
          <w14:textFill>
            <w14:solidFill>
              <w14:schemeClr w14:val="tx1"/>
            </w14:solidFill>
          </w14:textFill>
        </w:rPr>
        <w:t>30</w:t>
      </w:r>
      <w:r>
        <w:rPr>
          <w:rFonts w:hint="eastAsia" w:ascii="仿宋" w:hAnsi="仿宋" w:eastAsia="仿宋" w:cs="Times New Roman"/>
          <w:color w:val="000000" w:themeColor="text1"/>
          <w:kern w:val="0"/>
          <w:sz w:val="32"/>
          <w:szCs w:val="32"/>
          <w:lang w:val="zh-CN"/>
          <w14:textFill>
            <w14:solidFill>
              <w14:schemeClr w14:val="tx1"/>
            </w14:solidFill>
          </w14:textFill>
        </w:rPr>
        <w:t>日，目前活动正在进行中。</w:t>
      </w:r>
    </w:p>
    <w:p>
      <w:pPr>
        <w:adjustRightInd w:val="0"/>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rPr>
        <w:t>【</w:t>
      </w:r>
      <w:r>
        <w:rPr>
          <w:rFonts w:ascii="仿宋" w:hAnsi="仿宋" w:eastAsia="仿宋"/>
          <w:b/>
          <w:bCs/>
          <w:sz w:val="32"/>
          <w:szCs w:val="32"/>
        </w:rPr>
        <w:t>2023年</w:t>
      </w:r>
      <w:r>
        <w:rPr>
          <w:rFonts w:hint="eastAsia" w:ascii="仿宋" w:hAnsi="仿宋" w:eastAsia="仿宋"/>
          <w:b/>
          <w:bCs/>
          <w:sz w:val="32"/>
          <w:szCs w:val="32"/>
        </w:rPr>
        <w:t>全国消防安全知识网络大赛】</w:t>
      </w:r>
    </w:p>
    <w:p>
      <w:pPr>
        <w:ind w:firstLine="640" w:firstLineChars="200"/>
        <w:rPr>
          <w:rFonts w:ascii="仿宋" w:hAnsi="仿宋" w:eastAsia="仿宋" w:cs="Times New Roman"/>
          <w:kern w:val="0"/>
          <w:sz w:val="32"/>
          <w:szCs w:val="32"/>
        </w:rPr>
      </w:pPr>
      <w:r>
        <w:rPr>
          <w:rFonts w:hint="eastAsia" w:ascii="仿宋" w:hAnsi="仿宋" w:eastAsia="仿宋" w:cs="Times New Roman"/>
          <w:sz w:val="32"/>
          <w:szCs w:val="32"/>
        </w:rPr>
        <w:t>活动通知于</w:t>
      </w:r>
      <w:r>
        <w:rPr>
          <w:rFonts w:ascii="仿宋" w:hAnsi="仿宋" w:eastAsia="仿宋" w:cs="Times New Roman"/>
          <w:sz w:val="32"/>
          <w:szCs w:val="32"/>
        </w:rPr>
        <w:t>4</w:t>
      </w:r>
      <w:r>
        <w:rPr>
          <w:rFonts w:hint="eastAsia" w:ascii="仿宋" w:hAnsi="仿宋" w:eastAsia="仿宋" w:cs="Times New Roman"/>
          <w:sz w:val="32"/>
          <w:szCs w:val="32"/>
        </w:rPr>
        <w:t>月</w:t>
      </w:r>
      <w:r>
        <w:rPr>
          <w:rFonts w:ascii="仿宋" w:hAnsi="仿宋" w:eastAsia="仿宋" w:cs="Times New Roman"/>
          <w:sz w:val="32"/>
          <w:szCs w:val="32"/>
        </w:rPr>
        <w:t>45</w:t>
      </w:r>
      <w:r>
        <w:rPr>
          <w:rFonts w:hint="eastAsia" w:ascii="仿宋" w:hAnsi="仿宋" w:eastAsia="仿宋" w:cs="Times New Roman"/>
          <w:sz w:val="32"/>
          <w:szCs w:val="32"/>
        </w:rPr>
        <w:t>日在中国消防协会官网、中国消防科普网及微信公众号同时发出，活动</w:t>
      </w:r>
      <w:r>
        <w:rPr>
          <w:rFonts w:hint="eastAsia" w:ascii="仿宋" w:hAnsi="仿宋" w:eastAsia="仿宋"/>
          <w:sz w:val="32"/>
          <w:szCs w:val="32"/>
        </w:rPr>
        <w:t>时间为：2020年5月上旬至2020年11月中旬。</w:t>
      </w:r>
    </w:p>
    <w:p>
      <w:pPr>
        <w:adjustRightInd w:val="0"/>
        <w:snapToGrid w:val="0"/>
        <w:spacing w:line="360" w:lineRule="auto"/>
        <w:ind w:firstLine="645"/>
        <w:rPr>
          <w:rFonts w:ascii="仿宋" w:hAnsi="仿宋" w:eastAsia="仿宋"/>
          <w:b/>
          <w:bCs/>
          <w:sz w:val="32"/>
          <w:szCs w:val="32"/>
        </w:rPr>
      </w:pPr>
      <w:r>
        <w:rPr>
          <w:rFonts w:hint="eastAsia" w:ascii="仿宋" w:hAnsi="仿宋" w:eastAsia="仿宋"/>
          <w:b/>
          <w:bCs/>
          <w:sz w:val="32"/>
          <w:szCs w:val="32"/>
        </w:rPr>
        <w:t>【全国消防科学传播专家团队】</w:t>
      </w:r>
    </w:p>
    <w:p>
      <w:pPr>
        <w:adjustRightInd w:val="0"/>
        <w:snapToGrid w:val="0"/>
        <w:spacing w:line="360" w:lineRule="auto"/>
        <w:ind w:firstLine="645"/>
        <w:rPr>
          <w:rFonts w:hint="eastAsia" w:ascii="仿宋" w:hAnsi="仿宋" w:eastAsia="仿宋"/>
          <w:bCs/>
          <w:sz w:val="32"/>
          <w:szCs w:val="32"/>
        </w:rPr>
      </w:pPr>
      <w:r>
        <w:rPr>
          <w:rFonts w:ascii="仿宋" w:hAnsi="仿宋" w:eastAsia="仿宋"/>
          <w:bCs/>
          <w:sz w:val="32"/>
          <w:szCs w:val="32"/>
        </w:rPr>
        <w:t>由科普委副主任李进参与策划的电影《惊天救援》于4月28日正式上映，影片从多个真实救援事件汲取灵感，讲述一场前所未有的化工爆炸威胁全城，面对既要救火又要救人的生死考验，消防救援站一众队员以血肉之躯赴汤蹈火的动人故事。</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全国消防科学传播专家团队的专家成员在我会科普委的指导下，分别在北京、天津、上海、安徽、江苏、山西、河北等地开展相关的消防安全宣传工作。</w:t>
      </w:r>
    </w:p>
    <w:p>
      <w:pPr>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【全国优秀消防科普宣传教育作品展】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4月</w:t>
      </w:r>
      <w:r>
        <w:rPr>
          <w:rFonts w:ascii="仿宋" w:hAnsi="仿宋" w:eastAsia="仿宋"/>
          <w:sz w:val="32"/>
          <w:szCs w:val="32"/>
        </w:rPr>
        <w:t>22日，科普委举办了</w:t>
      </w:r>
      <w:r>
        <w:rPr>
          <w:rFonts w:hint="eastAsia" w:ascii="仿宋" w:hAnsi="仿宋" w:eastAsia="仿宋"/>
          <w:sz w:val="32"/>
          <w:szCs w:val="32"/>
        </w:rPr>
        <w:t>全国优秀消防科普宣传教育作品展。本次展览，从历届“全国优秀消防科普宣传教育作品评选大赛”的优秀作品中遴选出了书法作品、绘画作品、摄影作品八十余幅作品进行了线下展览，并通过科普中国、光明网、抖音、蔻享学术、哔哩哔哩等多家媒体平台在线直播，线上累计观看量超1</w:t>
      </w:r>
      <w:r>
        <w:rPr>
          <w:rFonts w:ascii="仿宋" w:hAnsi="仿宋" w:eastAsia="仿宋"/>
          <w:sz w:val="32"/>
          <w:szCs w:val="32"/>
        </w:rPr>
        <w:t>00</w:t>
      </w:r>
      <w:r>
        <w:rPr>
          <w:rFonts w:hint="eastAsia" w:ascii="仿宋" w:hAnsi="仿宋" w:eastAsia="仿宋"/>
          <w:sz w:val="32"/>
          <w:szCs w:val="32"/>
        </w:rPr>
        <w:t>万人次。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通过此次展览，力求将众多内容丰富、形式多样、创意新颖、质量上乘的优秀科普作品传播给公众，以浅显的、通俗易懂的方式宣传普及消防科普知识，让公众了解火灾科学、提高消防安全意识。</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bCs/>
          <w:sz w:val="32"/>
          <w:szCs w:val="32"/>
        </w:rPr>
        <w:t>其他工作</w:t>
      </w:r>
      <w:r>
        <w:rPr>
          <w:rFonts w:hint="eastAsia" w:ascii="仿宋" w:hAnsi="仿宋" w:eastAsia="仿宋"/>
          <w:b/>
          <w:sz w:val="32"/>
          <w:szCs w:val="32"/>
        </w:rPr>
        <w:t>】</w:t>
      </w:r>
    </w:p>
    <w:p>
      <w:pPr>
        <w:widowControl/>
        <w:spacing w:line="360" w:lineRule="auto"/>
        <w:ind w:firstLine="640" w:firstLineChars="200"/>
        <w:jc w:val="left"/>
        <w:rPr>
          <w:rFonts w:ascii="仿宋" w:hAnsi="仿宋" w:eastAsia="仿宋"/>
          <w:sz w:val="32"/>
          <w:szCs w:val="32"/>
        </w:rPr>
      </w:pPr>
      <w:r>
        <w:rPr>
          <w:rFonts w:ascii="仿宋" w:hAnsi="仿宋" w:eastAsia="仿宋"/>
          <w:sz w:val="32"/>
          <w:szCs w:val="32"/>
        </w:rPr>
        <w:t>（1）4月25日，中国科协官网发布《关于公示中国科协科普部2023年度全国学会科普能力提升项目评审结果的通知》，我会成功获批承担乙类项目。</w:t>
      </w:r>
    </w:p>
    <w:p>
      <w:pPr>
        <w:widowControl/>
        <w:spacing w:line="360" w:lineRule="auto"/>
        <w:ind w:firstLine="640" w:firstLineChars="200"/>
        <w:jc w:val="left"/>
        <w:rPr>
          <w:rFonts w:ascii="仿宋" w:hAnsi="仿宋" w:eastAsia="仿宋"/>
          <w:sz w:val="32"/>
          <w:szCs w:val="32"/>
        </w:rPr>
      </w:pPr>
      <w:r>
        <w:rPr>
          <w:rFonts w:ascii="仿宋" w:hAnsi="仿宋" w:eastAsia="仿宋"/>
          <w:sz w:val="32"/>
          <w:szCs w:val="32"/>
        </w:rPr>
        <w:t>（2）根据《</w:t>
      </w:r>
      <w:r>
        <w:rPr>
          <w:rFonts w:hint="eastAsia" w:ascii="仿宋" w:hAnsi="仿宋" w:eastAsia="仿宋"/>
          <w:sz w:val="32"/>
          <w:szCs w:val="32"/>
        </w:rPr>
        <w:t>中国科协办公厅关于开展中国科协论坛活动专项清理整治工作的通知</w:t>
      </w:r>
      <w:r>
        <w:rPr>
          <w:rFonts w:ascii="仿宋" w:hAnsi="仿宋" w:eastAsia="仿宋"/>
          <w:sz w:val="32"/>
          <w:szCs w:val="32"/>
        </w:rPr>
        <w:t>》，及时上报相关材料。</w:t>
      </w:r>
    </w:p>
    <w:p>
      <w:pPr>
        <w:widowControl/>
        <w:spacing w:line="360" w:lineRule="auto"/>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4月2</w:t>
      </w:r>
      <w:r>
        <w:rPr>
          <w:rFonts w:ascii="仿宋" w:hAnsi="仿宋" w:eastAsia="仿宋"/>
          <w:sz w:val="32"/>
          <w:szCs w:val="32"/>
        </w:rPr>
        <w:t>2日</w:t>
      </w:r>
      <w:r>
        <w:rPr>
          <w:rFonts w:hint="eastAsia" w:ascii="仿宋" w:hAnsi="仿宋" w:eastAsia="仿宋"/>
          <w:sz w:val="32"/>
          <w:szCs w:val="32"/>
        </w:rPr>
        <w:t>-</w:t>
      </w:r>
      <w:r>
        <w:rPr>
          <w:rFonts w:ascii="仿宋" w:hAnsi="仿宋" w:eastAsia="仿宋"/>
          <w:sz w:val="32"/>
          <w:szCs w:val="32"/>
        </w:rPr>
        <w:t>28日</w:t>
      </w:r>
      <w:r>
        <w:rPr>
          <w:rFonts w:hint="eastAsia" w:ascii="仿宋" w:hAnsi="仿宋" w:eastAsia="仿宋"/>
          <w:sz w:val="32"/>
          <w:szCs w:val="32"/>
        </w:rPr>
        <w:t>，科普委联合</w:t>
      </w:r>
      <w:r>
        <w:rPr>
          <w:rFonts w:ascii="仿宋" w:hAnsi="仿宋" w:eastAsia="仿宋"/>
          <w:sz w:val="32"/>
          <w:szCs w:val="32"/>
        </w:rPr>
        <w:t>中国科学技术大学火灾科学国家重点实验室开展了“中国航天日暨中国科大科技活动开放日”的消防科普系列活动。</w:t>
      </w:r>
    </w:p>
    <w:p>
      <w:pPr>
        <w:spacing w:line="360" w:lineRule="auto"/>
        <w:ind w:firstLine="640" w:firstLineChars="200"/>
        <w:rPr>
          <w:rFonts w:ascii="仿宋" w:hAnsi="仿宋" w:eastAsia="仿宋"/>
          <w:sz w:val="28"/>
        </w:rPr>
      </w:pPr>
      <w:r>
        <w:rPr>
          <w:rFonts w:hint="eastAsia" w:ascii="仿宋" w:hAnsi="仿宋" w:eastAsia="仿宋"/>
          <w:sz w:val="32"/>
          <w:szCs w:val="32"/>
        </w:rPr>
        <w:t>此</w:t>
      </w:r>
      <w:r>
        <w:rPr>
          <w:rFonts w:ascii="仿宋" w:hAnsi="仿宋" w:eastAsia="仿宋"/>
          <w:sz w:val="32"/>
          <w:szCs w:val="32"/>
        </w:rPr>
        <w:t>次科技活动开放日</w:t>
      </w:r>
      <w:r>
        <w:rPr>
          <w:rFonts w:hint="eastAsia" w:ascii="仿宋" w:hAnsi="仿宋" w:eastAsia="仿宋"/>
          <w:sz w:val="32"/>
          <w:szCs w:val="32"/>
        </w:rPr>
        <w:t>通过现场解说、</w:t>
      </w:r>
      <w:r>
        <w:rPr>
          <w:rFonts w:ascii="仿宋" w:hAnsi="仿宋" w:eastAsia="仿宋"/>
          <w:sz w:val="32"/>
          <w:szCs w:val="32"/>
        </w:rPr>
        <w:t>VR火灾场景体验、</w:t>
      </w:r>
      <w:r>
        <w:rPr>
          <w:rFonts w:hint="eastAsia" w:ascii="仿宋" w:hAnsi="仿宋" w:eastAsia="仿宋"/>
          <w:sz w:val="32"/>
          <w:szCs w:val="32"/>
        </w:rPr>
        <w:t>趣味科普小实验、科普报告等多种形式，为公众奉献内容丰富、形式多样的科技大餐。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本次科普系列活动，科普委为公众提供了一场了解、观摩、感知科学世界的视听盛宴，为公众营造良好的科学氛围，对推动科技惠及民生、实现科技创新成果共享贡献力量。</w:t>
      </w:r>
    </w:p>
    <w:p>
      <w:pPr>
        <w:widowControl/>
        <w:spacing w:line="360" w:lineRule="auto"/>
        <w:ind w:firstLine="640" w:firstLineChars="200"/>
        <w:jc w:val="left"/>
        <w:rPr>
          <w:rFonts w:ascii="仿宋" w:hAnsi="仿宋" w:eastAsia="仿宋"/>
          <w:sz w:val="32"/>
          <w:szCs w:val="32"/>
        </w:rPr>
      </w:pPr>
    </w:p>
    <w:p>
      <w:pPr>
        <w:widowControl/>
        <w:spacing w:line="360" w:lineRule="auto"/>
        <w:ind w:firstLine="640" w:firstLineChars="200"/>
        <w:jc w:val="left"/>
        <w:rPr>
          <w:rFonts w:ascii="仿宋" w:hAnsi="仿宋" w:eastAsia="仿宋"/>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zZhYzgwZGQyMTEzNTJjMzExMTY0YzVlYjFkOWQifQ=="/>
  </w:docVars>
  <w:rsids>
    <w:rsidRoot w:val="008203D0"/>
    <w:rsid w:val="000002B6"/>
    <w:rsid w:val="00004F56"/>
    <w:rsid w:val="000171D4"/>
    <w:rsid w:val="000219B2"/>
    <w:rsid w:val="00021B24"/>
    <w:rsid w:val="00024DAC"/>
    <w:rsid w:val="00026E95"/>
    <w:rsid w:val="0003678D"/>
    <w:rsid w:val="0006634C"/>
    <w:rsid w:val="000675CC"/>
    <w:rsid w:val="00082B28"/>
    <w:rsid w:val="00082C26"/>
    <w:rsid w:val="000B4559"/>
    <w:rsid w:val="000C496A"/>
    <w:rsid w:val="000D02EC"/>
    <w:rsid w:val="000D37C3"/>
    <w:rsid w:val="000D7CD7"/>
    <w:rsid w:val="000F27A5"/>
    <w:rsid w:val="000F4DC4"/>
    <w:rsid w:val="00102206"/>
    <w:rsid w:val="0010751E"/>
    <w:rsid w:val="00132ECD"/>
    <w:rsid w:val="00147A1E"/>
    <w:rsid w:val="001628CE"/>
    <w:rsid w:val="00170BB8"/>
    <w:rsid w:val="001741F7"/>
    <w:rsid w:val="001810DF"/>
    <w:rsid w:val="00195A92"/>
    <w:rsid w:val="001A7504"/>
    <w:rsid w:val="001B334C"/>
    <w:rsid w:val="001B42F9"/>
    <w:rsid w:val="001C4504"/>
    <w:rsid w:val="001E2A76"/>
    <w:rsid w:val="001F10E3"/>
    <w:rsid w:val="002033A0"/>
    <w:rsid w:val="0020610C"/>
    <w:rsid w:val="0023233B"/>
    <w:rsid w:val="002B1591"/>
    <w:rsid w:val="002D2928"/>
    <w:rsid w:val="002D3F2A"/>
    <w:rsid w:val="002E22CE"/>
    <w:rsid w:val="002E4D17"/>
    <w:rsid w:val="002E5ADF"/>
    <w:rsid w:val="002F2FBB"/>
    <w:rsid w:val="002F3AC2"/>
    <w:rsid w:val="002F51EE"/>
    <w:rsid w:val="002F5DE4"/>
    <w:rsid w:val="003042AA"/>
    <w:rsid w:val="00304B1A"/>
    <w:rsid w:val="0031434C"/>
    <w:rsid w:val="00314B42"/>
    <w:rsid w:val="00341EA0"/>
    <w:rsid w:val="003449C7"/>
    <w:rsid w:val="00360560"/>
    <w:rsid w:val="00386CBD"/>
    <w:rsid w:val="003926A6"/>
    <w:rsid w:val="00394D9A"/>
    <w:rsid w:val="003C06EE"/>
    <w:rsid w:val="003C187D"/>
    <w:rsid w:val="003C79A2"/>
    <w:rsid w:val="003D2E93"/>
    <w:rsid w:val="003E431A"/>
    <w:rsid w:val="003F4A2F"/>
    <w:rsid w:val="00403649"/>
    <w:rsid w:val="00411EB7"/>
    <w:rsid w:val="00417D94"/>
    <w:rsid w:val="00443F6C"/>
    <w:rsid w:val="00466E10"/>
    <w:rsid w:val="004953FE"/>
    <w:rsid w:val="004C0B19"/>
    <w:rsid w:val="004D520F"/>
    <w:rsid w:val="004F1F32"/>
    <w:rsid w:val="00504D50"/>
    <w:rsid w:val="0052048D"/>
    <w:rsid w:val="005260F8"/>
    <w:rsid w:val="00527F71"/>
    <w:rsid w:val="00536947"/>
    <w:rsid w:val="005602B0"/>
    <w:rsid w:val="005A0F2B"/>
    <w:rsid w:val="005A15F5"/>
    <w:rsid w:val="005A1BA6"/>
    <w:rsid w:val="005A6C55"/>
    <w:rsid w:val="005C2117"/>
    <w:rsid w:val="005C2887"/>
    <w:rsid w:val="005D1926"/>
    <w:rsid w:val="005E056F"/>
    <w:rsid w:val="005E6AD5"/>
    <w:rsid w:val="005F6A9B"/>
    <w:rsid w:val="00602642"/>
    <w:rsid w:val="00607168"/>
    <w:rsid w:val="0061117A"/>
    <w:rsid w:val="00630ECA"/>
    <w:rsid w:val="0063252A"/>
    <w:rsid w:val="00632D58"/>
    <w:rsid w:val="006350B0"/>
    <w:rsid w:val="006410A6"/>
    <w:rsid w:val="00661DAD"/>
    <w:rsid w:val="00680B89"/>
    <w:rsid w:val="00691468"/>
    <w:rsid w:val="00697610"/>
    <w:rsid w:val="006A5C55"/>
    <w:rsid w:val="006A7026"/>
    <w:rsid w:val="006B3393"/>
    <w:rsid w:val="006D1C0F"/>
    <w:rsid w:val="006D38B6"/>
    <w:rsid w:val="006F2200"/>
    <w:rsid w:val="00703FAE"/>
    <w:rsid w:val="00704F70"/>
    <w:rsid w:val="00716508"/>
    <w:rsid w:val="0072005F"/>
    <w:rsid w:val="00725481"/>
    <w:rsid w:val="0075469B"/>
    <w:rsid w:val="00755C8B"/>
    <w:rsid w:val="00763272"/>
    <w:rsid w:val="00786742"/>
    <w:rsid w:val="007A18DA"/>
    <w:rsid w:val="007A76E5"/>
    <w:rsid w:val="007B05B6"/>
    <w:rsid w:val="007B6AEB"/>
    <w:rsid w:val="007B6B3E"/>
    <w:rsid w:val="007C165D"/>
    <w:rsid w:val="007C2E86"/>
    <w:rsid w:val="007E3165"/>
    <w:rsid w:val="0080553A"/>
    <w:rsid w:val="008203D0"/>
    <w:rsid w:val="00830BF8"/>
    <w:rsid w:val="00842402"/>
    <w:rsid w:val="00843EA6"/>
    <w:rsid w:val="00846C2B"/>
    <w:rsid w:val="00850DCC"/>
    <w:rsid w:val="00872683"/>
    <w:rsid w:val="00872B05"/>
    <w:rsid w:val="00884EDD"/>
    <w:rsid w:val="008A48A9"/>
    <w:rsid w:val="008A5917"/>
    <w:rsid w:val="008A5E42"/>
    <w:rsid w:val="008B7DBF"/>
    <w:rsid w:val="008C7DE0"/>
    <w:rsid w:val="008E15A1"/>
    <w:rsid w:val="00951ECF"/>
    <w:rsid w:val="0096610A"/>
    <w:rsid w:val="00971E5C"/>
    <w:rsid w:val="0099257D"/>
    <w:rsid w:val="009A1F3D"/>
    <w:rsid w:val="009A6FF0"/>
    <w:rsid w:val="009A7ABF"/>
    <w:rsid w:val="009C5BCF"/>
    <w:rsid w:val="009D3DF3"/>
    <w:rsid w:val="009E0460"/>
    <w:rsid w:val="009E34E0"/>
    <w:rsid w:val="00A038B2"/>
    <w:rsid w:val="00A10469"/>
    <w:rsid w:val="00A30067"/>
    <w:rsid w:val="00A43D80"/>
    <w:rsid w:val="00A455FD"/>
    <w:rsid w:val="00A46DF3"/>
    <w:rsid w:val="00A60CC4"/>
    <w:rsid w:val="00A710F4"/>
    <w:rsid w:val="00A919AD"/>
    <w:rsid w:val="00A9619C"/>
    <w:rsid w:val="00AA2345"/>
    <w:rsid w:val="00AC47FE"/>
    <w:rsid w:val="00AD273C"/>
    <w:rsid w:val="00AD2822"/>
    <w:rsid w:val="00AE1A05"/>
    <w:rsid w:val="00AE4D75"/>
    <w:rsid w:val="00AE5E1B"/>
    <w:rsid w:val="00AF1858"/>
    <w:rsid w:val="00B10441"/>
    <w:rsid w:val="00B12F26"/>
    <w:rsid w:val="00B46FE3"/>
    <w:rsid w:val="00B62CF4"/>
    <w:rsid w:val="00B6307F"/>
    <w:rsid w:val="00B63B6C"/>
    <w:rsid w:val="00B71293"/>
    <w:rsid w:val="00B724FC"/>
    <w:rsid w:val="00B854D4"/>
    <w:rsid w:val="00B87514"/>
    <w:rsid w:val="00BA4453"/>
    <w:rsid w:val="00BC4B0A"/>
    <w:rsid w:val="00BD0999"/>
    <w:rsid w:val="00BE0E64"/>
    <w:rsid w:val="00C006A5"/>
    <w:rsid w:val="00C23789"/>
    <w:rsid w:val="00C650F6"/>
    <w:rsid w:val="00C65350"/>
    <w:rsid w:val="00C663A9"/>
    <w:rsid w:val="00C97691"/>
    <w:rsid w:val="00C97752"/>
    <w:rsid w:val="00CA0461"/>
    <w:rsid w:val="00CA325B"/>
    <w:rsid w:val="00CA741A"/>
    <w:rsid w:val="00CC0B01"/>
    <w:rsid w:val="00CC7069"/>
    <w:rsid w:val="00CD2681"/>
    <w:rsid w:val="00CD5F90"/>
    <w:rsid w:val="00CE79F5"/>
    <w:rsid w:val="00CF206B"/>
    <w:rsid w:val="00CF46AD"/>
    <w:rsid w:val="00D051E1"/>
    <w:rsid w:val="00D1027E"/>
    <w:rsid w:val="00D2070C"/>
    <w:rsid w:val="00D27696"/>
    <w:rsid w:val="00D32F00"/>
    <w:rsid w:val="00D4364A"/>
    <w:rsid w:val="00D4526A"/>
    <w:rsid w:val="00D469C8"/>
    <w:rsid w:val="00D46B8F"/>
    <w:rsid w:val="00D535A4"/>
    <w:rsid w:val="00D55579"/>
    <w:rsid w:val="00D628BD"/>
    <w:rsid w:val="00D64184"/>
    <w:rsid w:val="00D72C38"/>
    <w:rsid w:val="00D801E3"/>
    <w:rsid w:val="00DA0396"/>
    <w:rsid w:val="00DB1853"/>
    <w:rsid w:val="00DC03B5"/>
    <w:rsid w:val="00DD060F"/>
    <w:rsid w:val="00DF63A0"/>
    <w:rsid w:val="00DF79C8"/>
    <w:rsid w:val="00E069B6"/>
    <w:rsid w:val="00E23576"/>
    <w:rsid w:val="00E53C80"/>
    <w:rsid w:val="00EA1A52"/>
    <w:rsid w:val="00EB2BC1"/>
    <w:rsid w:val="00EC37C0"/>
    <w:rsid w:val="00EC49E1"/>
    <w:rsid w:val="00ED3D75"/>
    <w:rsid w:val="00ED71AC"/>
    <w:rsid w:val="00EE0AE5"/>
    <w:rsid w:val="00EE36BF"/>
    <w:rsid w:val="00EE3E6C"/>
    <w:rsid w:val="00F0208B"/>
    <w:rsid w:val="00F02AE6"/>
    <w:rsid w:val="00F06F36"/>
    <w:rsid w:val="00F10A88"/>
    <w:rsid w:val="00F16EDD"/>
    <w:rsid w:val="00F27A71"/>
    <w:rsid w:val="00F5150F"/>
    <w:rsid w:val="00F555A8"/>
    <w:rsid w:val="00F76D59"/>
    <w:rsid w:val="00F908F1"/>
    <w:rsid w:val="00F92C6C"/>
    <w:rsid w:val="00F93BCB"/>
    <w:rsid w:val="00FA7041"/>
    <w:rsid w:val="00FB2580"/>
    <w:rsid w:val="00FB47C8"/>
    <w:rsid w:val="00FC0E53"/>
    <w:rsid w:val="00FD2BFF"/>
    <w:rsid w:val="00FD4974"/>
    <w:rsid w:val="00FD6AEB"/>
    <w:rsid w:val="00FE4AF0"/>
    <w:rsid w:val="1F8F782D"/>
    <w:rsid w:val="2B166D74"/>
    <w:rsid w:val="6E340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2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alloon Text"/>
    <w:basedOn w:val="1"/>
    <w:link w:val="21"/>
    <w:unhideWhenUsed/>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unhideWhenUsed/>
    <w:uiPriority w:val="99"/>
    <w:rPr>
      <w:b/>
      <w:bCs/>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uiPriority w:val="99"/>
    <w:rPr>
      <w:color w:val="0563C1"/>
      <w:u w:val="single"/>
    </w:rPr>
  </w:style>
  <w:style w:type="character" w:styleId="14">
    <w:name w:val="annotation reference"/>
    <w:basedOn w:val="10"/>
    <w:unhideWhenUsed/>
    <w:uiPriority w:val="99"/>
    <w:rPr>
      <w:sz w:val="21"/>
      <w:szCs w:val="21"/>
    </w:rPr>
  </w:style>
  <w:style w:type="paragraph" w:customStyle="1" w:styleId="15">
    <w:name w:val="列表段落1"/>
    <w:basedOn w:val="1"/>
    <w:qFormat/>
    <w:uiPriority w:val="34"/>
    <w:pPr>
      <w:ind w:firstLine="420" w:firstLineChars="200"/>
    </w:pPr>
  </w:style>
  <w:style w:type="paragraph" w:customStyle="1" w:styleId="16">
    <w:name w:val="列出段落1"/>
    <w:basedOn w:val="1"/>
    <w:link w:val="22"/>
    <w:qFormat/>
    <w:uiPriority w:val="0"/>
    <w:pPr>
      <w:ind w:firstLine="420" w:firstLineChars="200"/>
    </w:pPr>
    <w:rPr>
      <w:rFonts w:ascii="Calibri" w:hAnsi="Calibri" w:eastAsia="宋体"/>
    </w:rPr>
  </w:style>
  <w:style w:type="character" w:customStyle="1" w:styleId="17">
    <w:name w:val="批注文字 Char"/>
    <w:basedOn w:val="10"/>
    <w:link w:val="3"/>
    <w:qFormat/>
    <w:uiPriority w:val="99"/>
  </w:style>
  <w:style w:type="character" w:customStyle="1" w:styleId="18">
    <w:name w:val="页眉 Char"/>
    <w:basedOn w:val="10"/>
    <w:link w:val="6"/>
    <w:qFormat/>
    <w:uiPriority w:val="99"/>
    <w:rPr>
      <w:sz w:val="18"/>
      <w:szCs w:val="18"/>
    </w:rPr>
  </w:style>
  <w:style w:type="character" w:customStyle="1" w:styleId="19">
    <w:name w:val="页脚 Char"/>
    <w:basedOn w:val="10"/>
    <w:link w:val="5"/>
    <w:uiPriority w:val="99"/>
    <w:rPr>
      <w:sz w:val="18"/>
      <w:szCs w:val="18"/>
    </w:rPr>
  </w:style>
  <w:style w:type="character" w:customStyle="1" w:styleId="20">
    <w:name w:val="批注主题 Char"/>
    <w:basedOn w:val="17"/>
    <w:link w:val="8"/>
    <w:semiHidden/>
    <w:uiPriority w:val="99"/>
    <w:rPr>
      <w:b/>
      <w:bCs/>
    </w:rPr>
  </w:style>
  <w:style w:type="character" w:customStyle="1" w:styleId="21">
    <w:name w:val="批注框文本 Char"/>
    <w:basedOn w:val="10"/>
    <w:link w:val="4"/>
    <w:semiHidden/>
    <w:uiPriority w:val="99"/>
    <w:rPr>
      <w:sz w:val="18"/>
      <w:szCs w:val="18"/>
    </w:rPr>
  </w:style>
  <w:style w:type="character" w:customStyle="1" w:styleId="22">
    <w:name w:val="列出段落 Char Char Char Char"/>
    <w:link w:val="16"/>
    <w:qFormat/>
    <w:locked/>
    <w:uiPriority w:val="0"/>
    <w:rPr>
      <w:rFonts w:ascii="Calibri" w:hAnsi="Calibri" w:eastAsia="宋体"/>
    </w:rPr>
  </w:style>
  <w:style w:type="paragraph" w:customStyle="1" w:styleId="23">
    <w:name w:val="Revision"/>
    <w:hidden/>
    <w:semiHidden/>
    <w:uiPriority w:val="99"/>
    <w:rPr>
      <w:rFonts w:ascii="等线" w:hAnsi="等线" w:eastAsia="等线" w:cs="黑体"/>
      <w:kern w:val="2"/>
      <w:sz w:val="21"/>
      <w:szCs w:val="22"/>
      <w:lang w:val="en-US" w:eastAsia="zh-CN" w:bidi="ar-SA"/>
    </w:rPr>
  </w:style>
  <w:style w:type="character" w:customStyle="1" w:styleId="24">
    <w:name w:val="NormalCharacter"/>
    <w:qFormat/>
    <w:uiPriority w:val="0"/>
  </w:style>
  <w:style w:type="character" w:customStyle="1" w:styleId="25">
    <w:name w:val="标题 1 Char"/>
    <w:basedOn w:val="10"/>
    <w:link w:val="2"/>
    <w:qFormat/>
    <w:uiPriority w:val="9"/>
    <w:rPr>
      <w:rFonts w:ascii="宋体" w:hAnsi="宋体" w:cs="宋体"/>
      <w:b/>
      <w:bCs/>
      <w:kern w:val="36"/>
      <w:sz w:val="48"/>
      <w:szCs w:val="48"/>
    </w:rPr>
  </w:style>
  <w:style w:type="character" w:customStyle="1" w:styleId="26">
    <w:name w:val="topp"/>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1100</Words>
  <Characters>1143</Characters>
  <Lines>8</Lines>
  <Paragraphs>2</Paragraphs>
  <TotalTime>73</TotalTime>
  <ScaleCrop>false</ScaleCrop>
  <LinksUpToDate>false</LinksUpToDate>
  <CharactersWithSpaces>1166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2023-04-26T07:07:00Z</dcterms:created>
  <dc:creator>1</dc:creator>
  <cp:lastModifiedBy>王晓敏</cp:lastModifiedBy>
  <dcterms:modified xsi:type="dcterms:W3CDTF">2023-05-05T01:24:52Z</dcterms:modified>
  <dc:title>中国消防协会消防科普</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D7D62016C1D14FF580CD35AE2729D3B2_13</vt:lpwstr>
  </property>
</Properties>
</file>