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eastAsia="宋体" w:cs="Times New Roman"/>
          <w:sz w:val="32"/>
          <w:szCs w:val="32"/>
        </w:rPr>
      </w:pPr>
      <w:r>
        <w:rPr>
          <w:rFonts w:ascii="宋体" w:hAnsi="宋体" w:eastAsia="宋体" w:cs="Times New Roman"/>
          <w:sz w:val="32"/>
          <w:szCs w:val="32"/>
        </w:rPr>
        <w:t>附件</w:t>
      </w:r>
    </w:p>
    <w:p>
      <w:pPr>
        <w:spacing w:line="276" w:lineRule="auto"/>
        <w:jc w:val="center"/>
        <w:rPr>
          <w:rFonts w:ascii="Times New Roman" w:hAnsi="Times New Roman" w:eastAsia="宋体" w:cs="Times New Roman"/>
          <w:sz w:val="44"/>
          <w:szCs w:val="44"/>
        </w:rPr>
      </w:pPr>
    </w:p>
    <w:p>
      <w:pPr>
        <w:spacing w:line="276" w:lineRule="auto"/>
        <w:jc w:val="center"/>
        <w:rPr>
          <w:rFonts w:ascii="宋体" w:hAnsi="宋体" w:eastAsia="宋体" w:cs="Times New Roman"/>
          <w:sz w:val="44"/>
          <w:szCs w:val="44"/>
        </w:rPr>
      </w:pPr>
      <w:r>
        <w:rPr>
          <w:rFonts w:ascii="Times New Roman" w:hAnsi="Times New Roman" w:eastAsia="宋体" w:cs="Times New Roman"/>
          <w:sz w:val="44"/>
          <w:szCs w:val="44"/>
        </w:rPr>
        <w:t>2023中国国际消防设备技术交流展览会</w:t>
      </w:r>
      <w:r>
        <w:rPr>
          <w:rFonts w:hint="eastAsia" w:ascii="Times New Roman" w:hAnsi="Times New Roman" w:eastAsia="宋体" w:cs="Times New Roman"/>
          <w:sz w:val="44"/>
          <w:szCs w:val="44"/>
        </w:rPr>
        <w:t>“灭火救援</w:t>
      </w:r>
      <w:r>
        <w:rPr>
          <w:rFonts w:hint="eastAsia" w:ascii="宋体" w:hAnsi="宋体" w:eastAsia="宋体" w:cs="Times New Roman"/>
          <w:sz w:val="44"/>
          <w:szCs w:val="44"/>
        </w:rPr>
        <w:t>新技术新战法</w:t>
      </w:r>
      <w:r>
        <w:rPr>
          <w:rFonts w:hint="eastAsia" w:ascii="Times New Roman" w:hAnsi="Times New Roman" w:eastAsia="宋体" w:cs="Times New Roman"/>
          <w:sz w:val="44"/>
          <w:szCs w:val="44"/>
        </w:rPr>
        <w:t>”</w:t>
      </w:r>
      <w:bookmarkStart w:id="0" w:name="_GoBack"/>
      <w:r>
        <w:rPr>
          <w:rFonts w:hint="eastAsia" w:ascii="宋体" w:hAnsi="宋体" w:eastAsia="宋体" w:cs="Times New Roman"/>
          <w:sz w:val="44"/>
          <w:szCs w:val="44"/>
        </w:rPr>
        <w:t>论坛邀请专家及会议日程</w:t>
      </w:r>
    </w:p>
    <w:bookmarkEnd w:id="0"/>
    <w:p>
      <w:pPr>
        <w:spacing w:line="276" w:lineRule="auto"/>
        <w:jc w:val="center"/>
        <w:rPr>
          <w:rFonts w:ascii="宋体" w:hAnsi="宋体" w:eastAsia="宋体" w:cs="Times New Roman"/>
          <w:sz w:val="32"/>
          <w:szCs w:val="32"/>
        </w:rPr>
      </w:pPr>
    </w:p>
    <w:tbl>
      <w:tblPr>
        <w:tblStyle w:val="3"/>
        <w:tblW w:w="103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843"/>
        <w:gridCol w:w="7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jc w:val="center"/>
        </w:trPr>
        <w:tc>
          <w:tcPr>
            <w:tcW w:w="2694" w:type="dxa"/>
            <w:gridSpan w:val="2"/>
            <w:tcBorders>
              <w:left w:val="single" w:color="auto" w:sz="4" w:space="0"/>
              <w:right w:val="single" w:color="auto" w:sz="4" w:space="0"/>
            </w:tcBorders>
            <w:vAlign w:val="center"/>
          </w:tcPr>
          <w:p>
            <w:pPr>
              <w:spacing w:line="500" w:lineRule="exact"/>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时间安排</w:t>
            </w:r>
          </w:p>
        </w:tc>
        <w:tc>
          <w:tcPr>
            <w:tcW w:w="7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b/>
                <w:bCs/>
                <w:sz w:val="28"/>
                <w:szCs w:val="28"/>
              </w:rPr>
            </w:pPr>
            <w:r>
              <w:rPr>
                <w:rFonts w:hint="eastAsia" w:ascii="Times New Roman" w:hAnsi="Times New Roman" w:eastAsia="宋体" w:cs="Times New Roman"/>
                <w:b/>
                <w:bCs/>
                <w:sz w:val="28"/>
                <w:szCs w:val="28"/>
              </w:rPr>
              <w:t>会议内容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1" w:type="dxa"/>
            <w:vMerge w:val="restart"/>
            <w:tcBorders>
              <w:left w:val="single" w:color="auto" w:sz="4" w:space="0"/>
              <w:right w:val="single" w:color="auto" w:sz="4" w:space="0"/>
            </w:tcBorders>
            <w:vAlign w:val="center"/>
          </w:tcPr>
          <w:p>
            <w:pPr>
              <w:pStyle w:val="6"/>
              <w:spacing w:line="500" w:lineRule="exact"/>
              <w:ind w:firstLine="0" w:firstLineChars="0"/>
              <w:jc w:val="left"/>
              <w:rPr>
                <w:rFonts w:ascii="Times New Roman" w:hAnsi="Times New Roman" w:eastAsia="宋体" w:cs="Times New Roman"/>
                <w:sz w:val="24"/>
                <w:szCs w:val="24"/>
              </w:rPr>
            </w:pPr>
            <w:r>
              <w:rPr>
                <w:rFonts w:ascii="Times New Roman" w:hAnsi="Times New Roman" w:eastAsia="宋体" w:cs="Times New Roman"/>
                <w:sz w:val="24"/>
                <w:szCs w:val="24"/>
              </w:rPr>
              <w:t>10月11日</w:t>
            </w:r>
          </w:p>
          <w:p>
            <w:pPr>
              <w:pStyle w:val="6"/>
              <w:spacing w:line="500" w:lineRule="exact"/>
              <w:ind w:firstLine="560"/>
              <w:jc w:val="center"/>
              <w:rPr>
                <w:rFonts w:ascii="Times New Roman" w:hAnsi="Times New Roman" w:eastAsia="宋体" w:cs="Times New Roman"/>
                <w:sz w:val="28"/>
                <w:szCs w:val="28"/>
              </w:rPr>
            </w:pPr>
          </w:p>
        </w:tc>
        <w:tc>
          <w:tcPr>
            <w:tcW w:w="1843" w:type="dxa"/>
            <w:tcBorders>
              <w:left w:val="single" w:color="auto" w:sz="4" w:space="0"/>
              <w:right w:val="single" w:color="auto" w:sz="4" w:space="0"/>
            </w:tcBorders>
            <w:vAlign w:val="center"/>
          </w:tcPr>
          <w:p>
            <w:pPr>
              <w:spacing w:line="46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9:00-9:10</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eastAsia="宋体" w:cs="Times New Roman"/>
                <w:b/>
                <w:bCs/>
                <w:sz w:val="24"/>
                <w:szCs w:val="24"/>
              </w:rPr>
            </w:pPr>
            <w:r>
              <w:rPr>
                <w:rFonts w:ascii="Times New Roman" w:hAnsi="Times New Roman" w:eastAsia="宋体" w:cs="Times New Roman"/>
                <w:b/>
                <w:bCs/>
                <w:sz w:val="24"/>
                <w:szCs w:val="24"/>
              </w:rPr>
              <w:t>领导致辞</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9:10-9:35</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主题报告1 </w:t>
            </w:r>
            <w:r>
              <w:rPr>
                <w:rFonts w:hint="eastAsia" w:ascii="Times New Roman" w:hAnsi="Times New Roman" w:eastAsia="宋体" w:cs="Times New Roman"/>
                <w:b/>
                <w:color w:val="000000" w:themeColor="text1"/>
                <w:sz w:val="24"/>
                <w:szCs w:val="24"/>
                <w14:textFill>
                  <w14:solidFill>
                    <w14:schemeClr w14:val="tx1"/>
                  </w14:solidFill>
                </w14:textFill>
              </w:rPr>
              <w:t>具有核-壳结构的液固两相复合粉体介质（微胶囊）在灭火领域的应用研究</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演讲嘉宾：</w:t>
            </w:r>
            <w:r>
              <w:rPr>
                <w:rFonts w:hint="eastAsia" w:ascii="Times New Roman" w:hAnsi="Times New Roman" w:eastAsia="宋体" w:cs="Times New Roman"/>
                <w:sz w:val="24"/>
                <w:szCs w:val="24"/>
              </w:rPr>
              <w:t>张存位 河北省应急救援技术重点实验室教授</w:t>
            </w:r>
            <w:r>
              <w:rPr>
                <w:rFonts w:ascii="Times New Roman" w:hAnsi="Times New Roman" w:eastAsia="宋体" w:cs="Times New Roman"/>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9:35-10:00</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color w:val="000000" w:themeColor="text1"/>
                <w:sz w:val="24"/>
                <w:szCs w:val="24"/>
                <w:highlight w:val="red"/>
                <w14:textFill>
                  <w14:solidFill>
                    <w14:schemeClr w14:val="tx1"/>
                  </w14:solidFill>
                </w14:textFill>
              </w:rPr>
            </w:pPr>
            <w:r>
              <w:rPr>
                <w:rFonts w:ascii="Times New Roman" w:hAnsi="Times New Roman" w:eastAsia="宋体" w:cs="Times New Roman"/>
                <w:sz w:val="24"/>
                <w:szCs w:val="24"/>
              </w:rPr>
              <w:t>主题报告2</w:t>
            </w:r>
            <w:r>
              <w:rPr>
                <w:rFonts w:ascii="Times New Roman" w:hAnsi="Times New Roman" w:eastAsia="宋体" w:cs="Times New Roman"/>
                <w:b/>
                <w:color w:val="000000" w:themeColor="text1"/>
                <w:sz w:val="24"/>
                <w:szCs w:val="24"/>
                <w14:textFill>
                  <w14:solidFill>
                    <w14:schemeClr w14:val="tx1"/>
                  </w14:solidFill>
                </w14:textFill>
              </w:rPr>
              <w:t>智能化消防技术在灾害救援中的作用与挑战：以三相射流消防救援装备、消防车联网、智能寻的、智能射流为例</w:t>
            </w:r>
          </w:p>
          <w:p>
            <w:pPr>
              <w:spacing w:line="440" w:lineRule="exact"/>
              <w:rPr>
                <w:rFonts w:ascii="Times New Roman" w:hAnsi="Times New Roman" w:eastAsia="宋体" w:cs="Times New Roman"/>
                <w:color w:val="000000" w:themeColor="text1"/>
                <w:sz w:val="24"/>
                <w:szCs w:val="24"/>
                <w14:textFill>
                  <w14:solidFill>
                    <w14:schemeClr w14:val="tx1"/>
                  </w14:solidFill>
                </w14:textFill>
              </w:rPr>
            </w:pPr>
            <w:r>
              <w:rPr>
                <w:rFonts w:ascii="Times New Roman" w:hAnsi="Times New Roman" w:eastAsia="宋体" w:cs="Times New Roman"/>
                <w:color w:val="000000" w:themeColor="text1"/>
                <w:sz w:val="24"/>
                <w:szCs w:val="24"/>
                <w14:textFill>
                  <w14:solidFill>
                    <w14:schemeClr w14:val="tx1"/>
                  </w14:solidFill>
                </w14:textFill>
              </w:rPr>
              <w:t>演讲嘉宾：</w:t>
            </w:r>
            <w:r>
              <w:rPr>
                <w:rFonts w:hint="eastAsia" w:ascii="Times New Roman" w:hAnsi="Times New Roman" w:eastAsia="宋体" w:cs="Times New Roman"/>
                <w:color w:val="000000" w:themeColor="text1"/>
                <w:sz w:val="24"/>
                <w:szCs w:val="24"/>
                <w14:textFill>
                  <w14:solidFill>
                    <w14:schemeClr w14:val="tx1"/>
                  </w14:solidFill>
                </w14:textFill>
              </w:rPr>
              <w:t>王涛</w:t>
            </w:r>
            <w:r>
              <w:rPr>
                <w:rFonts w:ascii="Times New Roman" w:hAnsi="Times New Roman" w:eastAsia="宋体" w:cs="Times New Roman"/>
                <w:color w:val="000000" w:themeColor="text1"/>
                <w:sz w:val="24"/>
                <w:szCs w:val="24"/>
                <w14:textFill>
                  <w14:solidFill>
                    <w14:schemeClr w14:val="tx1"/>
                  </w14:solidFill>
                </w14:textFill>
              </w:rPr>
              <w:t xml:space="preserve"> </w:t>
            </w:r>
            <w:r>
              <w:rPr>
                <w:rFonts w:hint="eastAsia" w:ascii="Times New Roman" w:hAnsi="Times New Roman" w:eastAsia="宋体" w:cs="Times New Roman"/>
                <w:color w:val="000000" w:themeColor="text1"/>
                <w:sz w:val="24"/>
                <w:szCs w:val="24"/>
                <w14:textFill>
                  <w14:solidFill>
                    <w14:schemeClr w14:val="tx1"/>
                  </w14:solidFill>
                </w14:textFill>
              </w:rPr>
              <w:t>无人应急装备与灾害过程数字化重建安徽省联合共建科学重点实验室副主任，明光浩淼安防科技股份有限公司数字技术研究院院长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10:00-10:25</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b/>
                <w:bCs/>
                <w:sz w:val="24"/>
                <w:szCs w:val="24"/>
              </w:rPr>
            </w:pPr>
            <w:r>
              <w:rPr>
                <w:rFonts w:ascii="Times New Roman" w:hAnsi="Times New Roman" w:eastAsia="宋体" w:cs="Times New Roman"/>
                <w:sz w:val="24"/>
                <w:szCs w:val="24"/>
              </w:rPr>
              <w:t xml:space="preserve">主题报告3  </w:t>
            </w:r>
            <w:r>
              <w:rPr>
                <w:rFonts w:hint="eastAsia" w:ascii="Times New Roman" w:hAnsi="Times New Roman" w:eastAsia="宋体" w:cs="Times New Roman"/>
                <w:b/>
                <w:sz w:val="24"/>
                <w:szCs w:val="24"/>
              </w:rPr>
              <w:t>模块化危化品救险车</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演讲嘉宾：</w:t>
            </w:r>
            <w:r>
              <w:rPr>
                <w:rFonts w:hint="eastAsia" w:ascii="Times New Roman" w:hAnsi="Times New Roman" w:eastAsia="宋体" w:cs="Times New Roman"/>
                <w:sz w:val="24"/>
                <w:szCs w:val="24"/>
              </w:rPr>
              <w:t>于春华 博士 天津神封应急技术有限公司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10:25-10:50</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 xml:space="preserve">主题报告4  </w:t>
            </w:r>
            <w:r>
              <w:rPr>
                <w:rFonts w:hint="eastAsia" w:ascii="Times New Roman" w:hAnsi="Times New Roman" w:eastAsia="宋体" w:cs="Times New Roman"/>
                <w:b/>
                <w:sz w:val="24"/>
                <w:szCs w:val="24"/>
              </w:rPr>
              <w:t>灭火救援数字化预案在建筑火灾中的应用研究</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演讲嘉宾：</w:t>
            </w:r>
            <w:r>
              <w:rPr>
                <w:rFonts w:hint="eastAsia" w:ascii="Times New Roman" w:hAnsi="Times New Roman" w:eastAsia="宋体" w:cs="Times New Roman"/>
                <w:sz w:val="24"/>
                <w:szCs w:val="24"/>
              </w:rPr>
              <w:t>姜昌君 天兑科技有限公司总经理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10:50-11:15</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b/>
                <w:bCs/>
                <w:sz w:val="24"/>
                <w:szCs w:val="24"/>
              </w:rPr>
            </w:pPr>
            <w:r>
              <w:rPr>
                <w:rFonts w:ascii="Times New Roman" w:hAnsi="Times New Roman" w:eastAsia="宋体" w:cs="Times New Roman"/>
                <w:sz w:val="24"/>
                <w:szCs w:val="24"/>
              </w:rPr>
              <w:t xml:space="preserve">主题报告5  </w:t>
            </w:r>
            <w:r>
              <w:rPr>
                <w:rFonts w:hint="eastAsia" w:ascii="Times New Roman" w:hAnsi="Times New Roman" w:eastAsia="宋体" w:cs="Times New Roman"/>
                <w:b/>
                <w:bCs/>
                <w:sz w:val="24"/>
                <w:szCs w:val="24"/>
              </w:rPr>
              <w:t>室内火灾消防员技战术训练前景</w:t>
            </w:r>
          </w:p>
          <w:p>
            <w:pPr>
              <w:spacing w:line="440" w:lineRule="exact"/>
              <w:rPr>
                <w:rFonts w:ascii="Times New Roman" w:hAnsi="Times New Roman" w:eastAsia="宋体" w:cs="Times New Roman"/>
                <w:sz w:val="24"/>
                <w:szCs w:val="24"/>
              </w:rPr>
            </w:pPr>
            <w:r>
              <w:rPr>
                <w:rFonts w:ascii="Times New Roman" w:hAnsi="Times New Roman" w:eastAsia="宋体" w:cs="Times New Roman"/>
                <w:sz w:val="24"/>
                <w:szCs w:val="24"/>
              </w:rPr>
              <w:t>演讲嘉宾：</w:t>
            </w:r>
            <w:r>
              <w:rPr>
                <w:rFonts w:hint="eastAsia" w:ascii="Times New Roman" w:hAnsi="Times New Roman" w:eastAsia="宋体" w:cs="Times New Roman"/>
                <w:sz w:val="24"/>
                <w:szCs w:val="24"/>
              </w:rPr>
              <w:t>李华亭 北京北安安全技术有限公司总经理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851" w:type="dxa"/>
            <w:vMerge w:val="continue"/>
            <w:tcBorders>
              <w:left w:val="single" w:color="auto" w:sz="4" w:space="0"/>
              <w:right w:val="single" w:color="auto" w:sz="4" w:space="0"/>
            </w:tcBorders>
            <w:vAlign w:val="center"/>
          </w:tcPr>
          <w:p>
            <w:pPr>
              <w:pStyle w:val="6"/>
              <w:spacing w:line="500" w:lineRule="exact"/>
              <w:ind w:firstLine="560"/>
              <w:jc w:val="center"/>
              <w:rPr>
                <w:rFonts w:ascii="Times New Roman" w:hAnsi="Times New Roman" w:eastAsia="宋体" w:cs="Times New Roman"/>
                <w:sz w:val="28"/>
                <w:szCs w:val="28"/>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eastAsia="宋体" w:cs="Times New Roman"/>
                <w:sz w:val="24"/>
                <w:szCs w:val="24"/>
              </w:rPr>
            </w:pPr>
            <w:r>
              <w:rPr>
                <w:rFonts w:ascii="Times New Roman" w:hAnsi="Times New Roman" w:eastAsia="宋体" w:cs="Times New Roman"/>
                <w:sz w:val="24"/>
                <w:szCs w:val="24"/>
              </w:rPr>
              <w:t>11:15-11:40</w:t>
            </w:r>
          </w:p>
        </w:tc>
        <w:tc>
          <w:tcPr>
            <w:tcW w:w="765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eastAsia="宋体" w:cs="Times New Roman"/>
                <w:b/>
                <w:sz w:val="24"/>
                <w:szCs w:val="24"/>
              </w:rPr>
            </w:pPr>
            <w:r>
              <w:rPr>
                <w:rFonts w:ascii="Times New Roman" w:hAnsi="Times New Roman" w:eastAsia="宋体" w:cs="Times New Roman"/>
                <w:sz w:val="24"/>
                <w:szCs w:val="24"/>
              </w:rPr>
              <w:t xml:space="preserve">主题报告6 </w:t>
            </w:r>
            <w:r>
              <w:rPr>
                <w:rFonts w:hint="eastAsia" w:ascii="Times New Roman" w:hAnsi="Times New Roman" w:eastAsia="宋体" w:cs="Times New Roman"/>
                <w:b/>
                <w:sz w:val="24"/>
                <w:szCs w:val="24"/>
              </w:rPr>
              <w:t>音视频双向交互技术在灭火救援领域的应用</w:t>
            </w:r>
          </w:p>
          <w:p>
            <w:pPr>
              <w:spacing w:line="440" w:lineRule="exact"/>
              <w:rPr>
                <w:rFonts w:ascii="Times New Roman" w:hAnsi="Times New Roman" w:eastAsia="宋体" w:cs="Times New Roman"/>
                <w:sz w:val="24"/>
                <w:szCs w:val="24"/>
              </w:rPr>
            </w:pPr>
            <w:r>
              <w:rPr>
                <w:rFonts w:hint="eastAsia" w:ascii="Times New Roman" w:hAnsi="Times New Roman" w:eastAsia="宋体" w:cs="Times New Roman"/>
                <w:sz w:val="24"/>
                <w:szCs w:val="24"/>
              </w:rPr>
              <w:t xml:space="preserve">演讲嘉宾：李波 </w:t>
            </w:r>
            <w:r>
              <w:rPr>
                <w:rFonts w:ascii="Times New Roman" w:hAnsi="Times New Roman" w:eastAsia="宋体" w:cs="Times New Roman"/>
                <w:sz w:val="24"/>
                <w:szCs w:val="24"/>
              </w:rPr>
              <w:t xml:space="preserve"> </w:t>
            </w:r>
            <w:r>
              <w:rPr>
                <w:rFonts w:hint="eastAsia" w:ascii="Times New Roman" w:hAnsi="Times New Roman" w:eastAsia="宋体" w:cs="Times New Roman"/>
                <w:sz w:val="24"/>
                <w:szCs w:val="24"/>
              </w:rPr>
              <w:t>瑞欧威尔（上海）智能科技有限公司</w:t>
            </w:r>
            <w:r>
              <w:rPr>
                <w:rFonts w:ascii="Times New Roman" w:hAnsi="Times New Roman" w:eastAsia="宋体" w:cs="Times New Roman"/>
                <w:sz w:val="24"/>
                <w:szCs w:val="24"/>
              </w:rPr>
              <w:t xml:space="preserve"> 总经理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jc w:val="center"/>
        </w:trPr>
        <w:tc>
          <w:tcPr>
            <w:tcW w:w="10349" w:type="dxa"/>
            <w:gridSpan w:val="3"/>
            <w:tcBorders>
              <w:left w:val="single" w:color="auto" w:sz="4" w:space="0"/>
              <w:right w:val="single" w:color="auto" w:sz="4" w:space="0"/>
            </w:tcBorders>
            <w:vAlign w:val="center"/>
          </w:tcPr>
          <w:p>
            <w:pPr>
              <w:pStyle w:val="6"/>
              <w:spacing w:line="500" w:lineRule="exact"/>
              <w:ind w:firstLine="480"/>
              <w:jc w:val="center"/>
              <w:rPr>
                <w:rFonts w:ascii="Times New Roman" w:hAnsi="Times New Roman" w:eastAsia="宋体" w:cs="Times New Roman"/>
                <w:sz w:val="24"/>
                <w:szCs w:val="24"/>
              </w:rPr>
            </w:pPr>
            <w:r>
              <w:rPr>
                <w:rFonts w:ascii="Times New Roman" w:hAnsi="Times New Roman" w:eastAsia="宋体" w:cs="Times New Roman"/>
                <w:sz w:val="24"/>
                <w:szCs w:val="24"/>
              </w:rPr>
              <w:t>自由交流</w:t>
            </w:r>
            <w:r>
              <w:rPr>
                <w:rFonts w:hint="eastAsia" w:ascii="Times New Roman" w:hAnsi="Times New Roman" w:eastAsia="宋体" w:cs="Times New Roman"/>
                <w:sz w:val="24"/>
                <w:szCs w:val="24"/>
              </w:rPr>
              <w:t>，会议结束</w:t>
            </w:r>
          </w:p>
        </w:tc>
      </w:tr>
    </w:tbl>
    <w:p>
      <w:pPr>
        <w:spacing w:line="276" w:lineRule="auto"/>
        <w:jc w:val="center"/>
        <w:rPr>
          <w:rFonts w:ascii="宋体" w:hAnsi="宋体" w:eastAsia="宋体" w:cs="Times New Roman"/>
          <w:sz w:val="32"/>
          <w:szCs w:val="32"/>
        </w:rPr>
      </w:pPr>
    </w:p>
    <w:p>
      <w:pPr>
        <w:spacing w:line="360" w:lineRule="auto"/>
        <w:jc w:val="center"/>
        <w:rPr>
          <w:rFonts w:ascii="仿宋" w:hAnsi="仿宋" w:eastAsia="仿宋"/>
          <w:sz w:val="32"/>
          <w:szCs w:val="32"/>
        </w:rPr>
      </w:pPr>
      <w:r>
        <w:rPr>
          <w:rFonts w:hint="eastAsia" w:ascii="仿宋" w:hAnsi="仿宋" w:eastAsia="仿宋"/>
          <w:color w:val="2E2E2E"/>
          <w:sz w:val="32"/>
          <w:szCs w:val="32"/>
          <w:shd w:val="clear" w:color="auto" w:fill="FFFFFF"/>
        </w:rPr>
        <w:t>（审批：曹忙根</w:t>
      </w:r>
      <w:r>
        <w:rPr>
          <w:rFonts w:ascii="Calibri" w:hAnsi="Calibri" w:eastAsia="仿宋" w:cs="Calibri"/>
          <w:color w:val="2E2E2E"/>
          <w:sz w:val="32"/>
          <w:szCs w:val="32"/>
          <w:shd w:val="clear" w:color="auto" w:fill="FFFFFF"/>
        </w:rPr>
        <w:t>  </w:t>
      </w:r>
      <w:r>
        <w:rPr>
          <w:rFonts w:hint="eastAsia" w:ascii="仿宋" w:hAnsi="仿宋" w:eastAsia="仿宋"/>
          <w:color w:val="2E2E2E"/>
          <w:sz w:val="32"/>
          <w:szCs w:val="32"/>
          <w:shd w:val="clear" w:color="auto" w:fill="FFFFFF"/>
        </w:rPr>
        <w:t>审核：王鹏翔</w:t>
      </w:r>
      <w:r>
        <w:rPr>
          <w:rFonts w:ascii="Calibri" w:hAnsi="Calibri" w:eastAsia="仿宋" w:cs="Calibri"/>
          <w:color w:val="2E2E2E"/>
          <w:sz w:val="32"/>
          <w:szCs w:val="32"/>
          <w:shd w:val="clear" w:color="auto" w:fill="FFFFFF"/>
        </w:rPr>
        <w:t>  </w:t>
      </w:r>
      <w:r>
        <w:rPr>
          <w:rFonts w:hint="eastAsia" w:ascii="仿宋" w:hAnsi="仿宋" w:eastAsia="仿宋"/>
          <w:color w:val="2E2E2E"/>
          <w:sz w:val="32"/>
          <w:szCs w:val="32"/>
          <w:shd w:val="clear" w:color="auto" w:fill="FFFFFF"/>
        </w:rPr>
        <w:t>编辑：彭连臣）</w:t>
      </w: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MwMWFhNDM1ZTVkOGVkMDhhMjNhNTg5NTk1YzUxNWYifQ=="/>
  </w:docVars>
  <w:rsids>
    <w:rsidRoot w:val="003741F8"/>
    <w:rsid w:val="00165D8C"/>
    <w:rsid w:val="002011A0"/>
    <w:rsid w:val="003741F8"/>
    <w:rsid w:val="003B69FE"/>
    <w:rsid w:val="005B0AA4"/>
    <w:rsid w:val="00634511"/>
    <w:rsid w:val="006B57AC"/>
    <w:rsid w:val="00753497"/>
    <w:rsid w:val="009B14B8"/>
    <w:rsid w:val="00A25CE2"/>
    <w:rsid w:val="00D15FA6"/>
    <w:rsid w:val="1F6E3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5"/>
    <w:semiHidden/>
    <w:unhideWhenUsed/>
    <w:qFormat/>
    <w:uiPriority w:val="99"/>
    <w:pPr>
      <w:ind w:left="100" w:leftChars="2500"/>
    </w:pPr>
  </w:style>
  <w:style w:type="character" w:customStyle="1" w:styleId="5">
    <w:name w:val="日期 字符"/>
    <w:basedOn w:val="4"/>
    <w:link w:val="2"/>
    <w:semiHidden/>
    <w:qFormat/>
    <w:uiPriority w:val="99"/>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140</Words>
  <Characters>801</Characters>
  <Lines>6</Lines>
  <Paragraphs>1</Paragraphs>
  <TotalTime>15</TotalTime>
  <ScaleCrop>false</ScaleCrop>
  <LinksUpToDate>false</LinksUpToDate>
  <CharactersWithSpaces>940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2023-09-27T12:24:00Z</dcterms:created>
  <dc:creator>Windows 用户</dc:creator>
  <cp:lastModifiedBy>林舞阳</cp:lastModifiedBy>
  <dcterms:modified xsi:type="dcterms:W3CDTF">2023-10-07T02:17:50Z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BC5B0B2B24F64415A82C28959B10FA25_13</vt:lpwstr>
  </property>
</Properties>
</file>