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
        <w:gridCol w:w="9142"/>
        <w:gridCol w:w="324"/>
      </w:tblGrid>
      <w:tr w14:paraId="73D0D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3"/>
            <w:tcBorders>
              <w:top w:val="nil"/>
              <w:left w:val="nil"/>
              <w:bottom w:val="nil"/>
              <w:right w:val="nil"/>
            </w:tcBorders>
            <w:noWrap w:val="0"/>
            <w:vAlign w:val="top"/>
          </w:tcPr>
          <w:p w14:paraId="25127DE5">
            <w:pPr>
              <w:framePr w:hSpace="180" w:vSpace="180" w:wrap="around" w:vAnchor="margin" w:hAnchor="margin" w:y="1" w:anchorLock="1"/>
              <w:adjustRightInd/>
              <w:spacing w:line="240" w:lineRule="auto"/>
              <w:jc w:val="left"/>
              <w:textAlignment w:val="center"/>
              <w:rPr>
                <w:rFonts w:ascii="黑体" w:hAnsi="Times New Roman" w:eastAsia="黑体"/>
                <w:color w:val="auto"/>
                <w:kern w:val="0"/>
                <w:highlight w:val="none"/>
              </w:rPr>
            </w:pPr>
            <w:bookmarkStart w:id="0" w:name="_Hlk190342317"/>
            <w:bookmarkStart w:id="1" w:name="_Hlk190341659"/>
            <w:bookmarkStart w:id="2" w:name="BookMark1"/>
            <w:r>
              <w:rPr>
                <w:rFonts w:ascii="黑体" w:hAnsi="Times New Roman" w:eastAsia="黑体"/>
                <w:color w:val="auto"/>
                <w:kern w:val="0"/>
                <w:highlight w:val="none"/>
              </w:rP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4"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KjDznLIBAABeAwAADgAAAAAAAAABACAAAAAkAQAAZHJzL2Uyb0RvYy54bWxQSwUGAAAAAAYABgBZ&#10;AQAASAUAAAAA&#10;">
                      <v:fill on="t" focussize="0,0"/>
                      <v:stroke on="f"/>
                      <v:imagedata o:title=""/>
                      <o:lock v:ext="edit" aspectratio="f"/>
                    </v:rect>
                  </w:pict>
                </mc:Fallback>
              </mc:AlternateContent>
            </w:r>
          </w:p>
        </w:tc>
      </w:tr>
      <w:tr w14:paraId="4FC39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108" w:type="dxa"/>
          <w:wAfter w:w="334" w:type="dxa"/>
        </w:trPr>
        <w:tc>
          <w:tcPr>
            <w:tcW w:w="9412" w:type="dxa"/>
            <w:tcBorders>
              <w:top w:val="nil"/>
              <w:left w:val="nil"/>
              <w:bottom w:val="nil"/>
              <w:right w:val="nil"/>
            </w:tcBorders>
            <w:noWrap w:val="0"/>
            <w:vAlign w:val="top"/>
          </w:tcPr>
          <w:p w14:paraId="169D9109">
            <w:pPr>
              <w:framePr w:hSpace="180" w:vSpace="180" w:wrap="around" w:vAnchor="margin" w:hAnchor="margin" w:y="1" w:anchorLock="1"/>
              <w:adjustRightInd/>
              <w:spacing w:line="240" w:lineRule="auto"/>
              <w:jc w:val="left"/>
              <w:textAlignment w:val="center"/>
              <w:rPr>
                <w:rFonts w:hint="default" w:ascii="黑体" w:hAnsi="Times New Roman" w:eastAsia="黑体"/>
                <w:color w:val="auto"/>
                <w:kern w:val="0"/>
                <w:highlight w:val="none"/>
                <w:lang w:val="en-US" w:eastAsia="zh-CN"/>
              </w:rPr>
            </w:pPr>
            <w:r>
              <w:rPr>
                <w:rFonts w:ascii="黑体" w:hAnsi="Times New Roman" w:eastAsia="黑体"/>
                <w:color w:val="auto"/>
                <w:kern w:val="0"/>
                <w:highlight w:val="none"/>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iuL+zVAAAA&#10;BwEAAA8AAAAAAAAAAQAgAAAAIgAAAGRycy9kb3ducmV2LnhtbFBLAQIUABQAAAAIAIdO4kCgloA7&#10;IAIAADMEAAAOAAAAAAAAAAEAIAAAACQBAABkcnMvZTJvRG9jLnhtbFBLBQYAAAAABgAGAFkBAAC2&#10;BQAAAAA=&#10;">
                      <v:fill on="t" focussize="0,0"/>
                      <v:stroke on="f"/>
                      <v:imagedata o:title=""/>
                      <o:lock v:ext="edit" aspectratio="f"/>
                    </v:rect>
                  </w:pict>
                </mc:Fallback>
              </mc:AlternateContent>
            </w:r>
            <w:r>
              <w:rPr>
                <w:rFonts w:hint="eastAsia" w:ascii="黑体" w:hAnsi="Times New Roman" w:eastAsia="黑体"/>
                <w:color w:val="auto"/>
                <w:kern w:val="0"/>
                <w:highlight w:val="none"/>
              </w:rPr>
              <w:t>I</w:t>
            </w:r>
            <w:r>
              <w:rPr>
                <w:rFonts w:ascii="黑体" w:hAnsi="Times New Roman" w:eastAsia="黑体"/>
                <w:color w:val="auto"/>
                <w:kern w:val="0"/>
                <w:highlight w:val="none"/>
              </w:rPr>
              <w:t>CS</w:t>
            </w:r>
            <w:r>
              <w:rPr>
                <w:rFonts w:hint="eastAsia" w:ascii="黑体" w:hAnsi="Times New Roman" w:eastAsia="黑体"/>
                <w:color w:val="auto"/>
                <w:kern w:val="0"/>
                <w:highlight w:val="none"/>
                <w:lang w:val="en-US" w:eastAsia="zh-CN"/>
              </w:rPr>
              <w:t xml:space="preserve"> 13.220.10</w:t>
            </w:r>
          </w:p>
          <w:p w14:paraId="0A1AEA78">
            <w:pPr>
              <w:framePr w:hSpace="180" w:vSpace="180" w:wrap="around" w:vAnchor="margin" w:hAnchor="margin" w:y="1" w:anchorLock="1"/>
              <w:adjustRightInd/>
              <w:spacing w:line="240" w:lineRule="auto"/>
              <w:jc w:val="left"/>
              <w:textAlignment w:val="center"/>
              <w:rPr>
                <w:rFonts w:ascii="黑体" w:hAnsi="Times New Roman" w:eastAsia="黑体"/>
                <w:color w:val="auto"/>
                <w:kern w:val="0"/>
                <w:highlight w:val="none"/>
              </w:rPr>
            </w:pPr>
            <w:r>
              <w:rPr>
                <w:rFonts w:hint="eastAsia" w:ascii="黑体" w:hAnsi="Times New Roman" w:eastAsia="黑体"/>
                <w:color w:val="auto"/>
                <w:kern w:val="0"/>
                <w:highlight w:val="none"/>
              </w:rPr>
              <w:t>CCS</w:t>
            </w:r>
            <w:r>
              <w:rPr>
                <w:rFonts w:hint="eastAsia" w:ascii="黑体" w:hAnsi="Times New Roman" w:eastAsia="黑体"/>
                <w:color w:val="auto"/>
                <w:kern w:val="0"/>
                <w:highlight w:val="none"/>
                <w:lang w:val="en-US" w:eastAsia="zh-CN"/>
              </w:rPr>
              <w:t xml:space="preserve"> C 80</w:t>
            </w:r>
          </w:p>
        </w:tc>
      </w:tr>
    </w:tbl>
    <w:p w14:paraId="111A0086">
      <w:pPr>
        <w:framePr w:hSpace="181" w:vSpace="181" w:wrap="around" w:vAnchor="page" w:hAnchor="page" w:x="2296" w:y="3178" w:anchorLock="1"/>
        <w:widowControl/>
        <w:adjustRightInd/>
        <w:spacing w:before="156" w:after="156" w:line="0" w:lineRule="atLeast"/>
        <w:jc w:val="center"/>
        <w:rPr>
          <w:rFonts w:ascii="黑体" w:eastAsia="黑体"/>
          <w:color w:val="auto"/>
          <w:spacing w:val="-40"/>
          <w:kern w:val="0"/>
          <w:sz w:val="72"/>
          <w:szCs w:val="72"/>
          <w:highlight w:val="none"/>
        </w:rPr>
      </w:pPr>
      <w:r>
        <w:rPr>
          <w:rFonts w:hint="eastAsia" w:ascii="黑体" w:eastAsia="黑体"/>
          <w:color w:val="auto"/>
          <w:spacing w:val="-40"/>
          <w:kern w:val="0"/>
          <w:sz w:val="72"/>
          <w:szCs w:val="72"/>
          <w:highlight w:val="none"/>
        </w:rPr>
        <w:t xml:space="preserve">团 </w:t>
      </w:r>
      <w:r>
        <w:rPr>
          <w:rFonts w:ascii="黑体" w:eastAsia="黑体"/>
          <w:color w:val="auto"/>
          <w:spacing w:val="-40"/>
          <w:kern w:val="0"/>
          <w:sz w:val="72"/>
          <w:szCs w:val="72"/>
          <w:highlight w:val="none"/>
        </w:rPr>
        <w:t xml:space="preserve">     </w:t>
      </w:r>
      <w:r>
        <w:rPr>
          <w:rFonts w:hint="eastAsia" w:ascii="黑体" w:eastAsia="黑体"/>
          <w:color w:val="auto"/>
          <w:spacing w:val="-40"/>
          <w:kern w:val="0"/>
          <w:sz w:val="72"/>
          <w:szCs w:val="72"/>
          <w:highlight w:val="none"/>
        </w:rPr>
        <w:t xml:space="preserve">体 </w:t>
      </w:r>
      <w:r>
        <w:rPr>
          <w:rFonts w:ascii="黑体" w:eastAsia="黑体"/>
          <w:color w:val="auto"/>
          <w:spacing w:val="-40"/>
          <w:kern w:val="0"/>
          <w:sz w:val="72"/>
          <w:szCs w:val="72"/>
          <w:highlight w:val="none"/>
        </w:rPr>
        <w:t xml:space="preserve">  </w:t>
      </w:r>
      <w:r>
        <w:rPr>
          <w:rFonts w:hint="eastAsia" w:ascii="黑体" w:eastAsia="黑体"/>
          <w:color w:val="auto"/>
          <w:spacing w:val="-40"/>
          <w:kern w:val="0"/>
          <w:sz w:val="72"/>
          <w:szCs w:val="72"/>
          <w:highlight w:val="none"/>
        </w:rPr>
        <w:t xml:space="preserve"> </w:t>
      </w:r>
      <w:r>
        <w:rPr>
          <w:rFonts w:ascii="黑体" w:eastAsia="黑体"/>
          <w:color w:val="auto"/>
          <w:spacing w:val="-40"/>
          <w:kern w:val="0"/>
          <w:sz w:val="72"/>
          <w:szCs w:val="72"/>
          <w:highlight w:val="none"/>
        </w:rPr>
        <w:t xml:space="preserve">  </w:t>
      </w:r>
      <w:r>
        <w:rPr>
          <w:rFonts w:hint="eastAsia" w:ascii="黑体" w:eastAsia="黑体"/>
          <w:color w:val="auto"/>
          <w:spacing w:val="-40"/>
          <w:kern w:val="0"/>
          <w:sz w:val="72"/>
          <w:szCs w:val="72"/>
          <w:highlight w:val="none"/>
        </w:rPr>
        <w:t xml:space="preserve">标 </w:t>
      </w:r>
      <w:r>
        <w:rPr>
          <w:rFonts w:ascii="黑体" w:eastAsia="黑体"/>
          <w:color w:val="auto"/>
          <w:spacing w:val="-40"/>
          <w:kern w:val="0"/>
          <w:sz w:val="72"/>
          <w:szCs w:val="72"/>
          <w:highlight w:val="none"/>
        </w:rPr>
        <w:t xml:space="preserve">     </w:t>
      </w:r>
      <w:r>
        <w:rPr>
          <w:rFonts w:hint="eastAsia" w:ascii="黑体" w:eastAsia="黑体"/>
          <w:color w:val="auto"/>
          <w:spacing w:val="-40"/>
          <w:kern w:val="0"/>
          <w:sz w:val="72"/>
          <w:szCs w:val="72"/>
          <w:highlight w:val="none"/>
        </w:rPr>
        <w:t>准</w:t>
      </w:r>
    </w:p>
    <w:p w14:paraId="7468046E">
      <w:pPr>
        <w:framePr w:w="9140" w:h="1242" w:hRule="exact" w:hSpace="284" w:wrap="around" w:vAnchor="page" w:hAnchor="page" w:x="1637" w:y="4411" w:anchorLock="1"/>
        <w:widowControl/>
        <w:adjustRightInd/>
        <w:spacing w:before="357" w:line="280" w:lineRule="exact"/>
        <w:jc w:val="right"/>
        <w:rPr>
          <w:rFonts w:ascii="黑体" w:hAnsi="黑体" w:eastAsia="黑体"/>
          <w:color w:val="auto"/>
          <w:kern w:val="0"/>
          <w:sz w:val="28"/>
          <w:szCs w:val="28"/>
          <w:highlight w:val="none"/>
        </w:rPr>
      </w:pPr>
      <w:r>
        <w:rPr>
          <w:rFonts w:ascii="仿宋" w:hAnsi="仿宋" w:eastAsia="仿宋" w:cs="宋体"/>
          <w:color w:val="auto"/>
          <w:kern w:val="0"/>
          <w:sz w:val="28"/>
          <w:szCs w:val="28"/>
          <w:highlight w:val="none"/>
        </w:rPr>
        <w:t>T/C</w:t>
      </w:r>
      <w:r>
        <w:rPr>
          <w:rFonts w:hint="eastAsia" w:ascii="仿宋" w:hAnsi="仿宋" w:eastAsia="仿宋" w:cs="宋体"/>
          <w:color w:val="auto"/>
          <w:kern w:val="0"/>
          <w:sz w:val="28"/>
          <w:szCs w:val="28"/>
          <w:highlight w:val="none"/>
        </w:rPr>
        <w:t>FPA</w:t>
      </w:r>
      <w:r>
        <w:rPr>
          <w:rFonts w:ascii="仿宋" w:hAnsi="仿宋" w:eastAsia="仿宋" w:cs="宋体"/>
          <w:color w:val="auto"/>
          <w:kern w:val="0"/>
          <w:sz w:val="28"/>
          <w:szCs w:val="28"/>
          <w:highlight w:val="none"/>
        </w:rPr>
        <w:t xml:space="preserve"> XXX</w:t>
      </w:r>
      <w:r>
        <w:rPr>
          <w:rFonts w:hint="eastAsia" w:ascii="仿宋" w:hAnsi="仿宋" w:eastAsia="仿宋" w:cs="仿宋"/>
          <w:color w:val="auto"/>
          <w:kern w:val="0"/>
          <w:sz w:val="28"/>
          <w:szCs w:val="28"/>
          <w:highlight w:val="none"/>
        </w:rPr>
        <w:t>-XXX</w:t>
      </w:r>
      <w:r>
        <w:rPr>
          <w:rFonts w:ascii="仿宋" w:hAnsi="仿宋" w:eastAsia="仿宋" w:cs="宋体"/>
          <w:color w:val="auto"/>
          <w:kern w:val="0"/>
          <w:sz w:val="28"/>
          <w:szCs w:val="28"/>
          <w:highlight w:val="none"/>
        </w:rPr>
        <w:t>X</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4C2E3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5D56D7D4">
            <w:pPr>
              <w:framePr w:w="9140" w:h="1242" w:hRule="exact" w:hSpace="284" w:wrap="around" w:vAnchor="page" w:hAnchor="page" w:x="1637" w:y="4411" w:anchorLock="1"/>
              <w:widowControl/>
              <w:adjustRightInd/>
              <w:spacing w:before="57" w:line="280" w:lineRule="exact"/>
              <w:ind w:right="420"/>
              <w:jc w:val="right"/>
              <w:rPr>
                <w:rFonts w:hAnsi="Times New Roman"/>
                <w:color w:val="auto"/>
                <w:kern w:val="0"/>
                <w:highlight w:val="none"/>
              </w:rPr>
            </w:pPr>
            <w:r>
              <w:rPr>
                <w:rFonts w:hAnsi="Times New Roman"/>
                <w:color w:val="auto"/>
                <w:kern w:val="0"/>
                <w:highlight w:val="none"/>
              </w:rPr>
              <mc:AlternateContent>
                <mc:Choice Requires="wps">
                  <w:drawing>
                    <wp:anchor distT="0" distB="0" distL="114300" distR="114300" simplePos="0" relativeHeight="251663360" behindDoc="0" locked="0" layoutInCell="1" allowOverlap="1">
                      <wp:simplePos x="0" y="0"/>
                      <wp:positionH relativeFrom="column">
                        <wp:posOffset>-316865</wp:posOffset>
                      </wp:positionH>
                      <wp:positionV relativeFrom="paragraph">
                        <wp:posOffset>128905</wp:posOffset>
                      </wp:positionV>
                      <wp:extent cx="6105525" cy="9525"/>
                      <wp:effectExtent l="0" t="4445" r="3175" b="5080"/>
                      <wp:wrapNone/>
                      <wp:docPr id="7" name="直接连接符 7"/>
                      <wp:cNvGraphicFramePr/>
                      <a:graphic xmlns:a="http://schemas.openxmlformats.org/drawingml/2006/main">
                        <a:graphicData uri="http://schemas.microsoft.com/office/word/2010/wordprocessingShape">
                          <wps:wsp>
                            <wps:cNvCnPr/>
                            <wps:spPr>
                              <a:xfrm flipV="1">
                                <a:off x="0" y="0"/>
                                <a:ext cx="6105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95pt;margin-top:10.15pt;height:0.75pt;width:480.75pt;z-index:251663360;mso-width-relative:page;mso-height-relative:page;" filled="f" stroked="t" coordsize="21600,21600" o:gfxdata="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lXcu1wAAAAkBAAAPAAAAAAAAAAEAIAAAACIAAABkcnMvZG93bnJl&#10;di54bWxQSwECFAAUAAAACACHTuJAd3s4kv4BAADgAwAADgAAAAAAAAABACAAAAAmAQAAZHJzL2Uy&#10;b0RvYy54bWxQSwUGAAAAAAYABgBZAQAAlgUAAAAA&#10;">
                      <v:fill on="f" focussize="0,0"/>
                      <v:stroke weight="0.5pt" color="#000000" miterlimit="8" joinstyle="miter"/>
                      <v:imagedata o:title=""/>
                      <o:lock v:ext="edit" aspectratio="f"/>
                    </v:line>
                  </w:pict>
                </mc:Fallback>
              </mc:AlternateContent>
            </w:r>
            <w:r>
              <w:rPr>
                <w:rFonts w:hAnsi="Times New Roman"/>
                <w:color w:val="auto"/>
                <w:kern w:val="0"/>
                <w:highlight w:val="none"/>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5g8svWAAAACAEA&#10;AA8AAAAAAAAAAQAgAAAAIgAAAGRycy9kb3ducmV2LnhtbFBLAQIUABQAAAAIAIdO4kDANwUNHAIA&#10;ADQEAAAOAAAAAAAAAAEAIAAAACUBAABkcnMvZTJvRG9jLnhtbFBLBQYAAAAABgAGAFkBAACzBQAA&#10;AAA=&#10;">
                      <v:fill on="t" focussize="0,0"/>
                      <v:stroke on="f"/>
                      <v:imagedata o:title=""/>
                      <o:lock v:ext="edit" aspectratio="f"/>
                    </v:rect>
                  </w:pict>
                </mc:Fallback>
              </mc:AlternateContent>
            </w:r>
          </w:p>
        </w:tc>
      </w:tr>
    </w:tbl>
    <w:p w14:paraId="2FC2F121">
      <w:pPr>
        <w:framePr w:w="9140" w:h="1242" w:hRule="exact" w:hSpace="284" w:wrap="around" w:vAnchor="page" w:hAnchor="page" w:x="1637" w:y="4411" w:anchorLock="1"/>
        <w:widowControl/>
        <w:adjustRightInd/>
        <w:spacing w:before="357" w:line="280" w:lineRule="exact"/>
        <w:jc w:val="right"/>
        <w:rPr>
          <w:rFonts w:ascii="黑体" w:hAnsi="黑体" w:eastAsia="黑体"/>
          <w:color w:val="auto"/>
          <w:kern w:val="0"/>
          <w:sz w:val="28"/>
          <w:szCs w:val="28"/>
          <w:highlight w:val="none"/>
        </w:rPr>
      </w:pPr>
    </w:p>
    <w:p w14:paraId="0BDD1B6F">
      <w:pPr>
        <w:framePr w:w="9140" w:h="1242" w:hRule="exact" w:hSpace="284" w:wrap="around" w:vAnchor="page" w:hAnchor="page" w:x="1637" w:y="4411" w:anchorLock="1"/>
        <w:widowControl/>
        <w:adjustRightInd/>
        <w:spacing w:before="357" w:line="280" w:lineRule="exact"/>
        <w:jc w:val="right"/>
        <w:rPr>
          <w:rFonts w:ascii="黑体" w:hAnsi="黑体" w:eastAsia="黑体"/>
          <w:color w:val="auto"/>
          <w:kern w:val="0"/>
          <w:sz w:val="28"/>
          <w:szCs w:val="28"/>
          <w:highlight w:val="none"/>
        </w:rPr>
      </w:pPr>
    </w:p>
    <w:p w14:paraId="7EAAC9BB">
      <w:pPr>
        <w:framePr w:w="9639" w:wrap="around" w:vAnchor="page" w:hAnchor="page" w:x="1276" w:y="7156" w:anchorLock="1"/>
        <w:widowControl/>
        <w:adjustRightInd/>
        <w:spacing w:line="700" w:lineRule="exact"/>
        <w:jc w:val="center"/>
        <w:rPr>
          <w:rFonts w:hint="eastAsia" w:ascii="黑体" w:hAnsi="黑体" w:eastAsia="黑体"/>
          <w:bCs/>
          <w:color w:val="auto"/>
          <w:kern w:val="0"/>
          <w:sz w:val="52"/>
          <w:szCs w:val="20"/>
          <w:highlight w:val="none"/>
        </w:rPr>
      </w:pPr>
      <w:bookmarkStart w:id="3" w:name="CSTD_NAME"/>
      <w:r>
        <w:rPr>
          <w:rFonts w:hint="eastAsia" w:ascii="黑体" w:hAnsi="黑体" w:eastAsia="黑体"/>
          <w:bCs/>
          <w:color w:val="auto"/>
          <w:kern w:val="0"/>
          <w:sz w:val="52"/>
          <w:szCs w:val="20"/>
          <w:highlight w:val="none"/>
        </w:rPr>
        <w:fldChar w:fldCharType="begin">
          <w:ffData>
            <w:name w:val="CSTD_NAME"/>
            <w:enabled/>
            <w:calcOnExit w:val="0"/>
            <w:textInput>
              <w:default w:val="水基型灭火剂快速生物降解性能测试方法——呼吸计量法"/>
            </w:textInput>
          </w:ffData>
        </w:fldChar>
      </w:r>
      <w:r>
        <w:rPr>
          <w:rFonts w:hint="eastAsia" w:ascii="黑体" w:hAnsi="黑体" w:eastAsia="黑体"/>
          <w:bCs/>
          <w:color w:val="auto"/>
          <w:kern w:val="0"/>
          <w:sz w:val="52"/>
          <w:szCs w:val="20"/>
          <w:highlight w:val="none"/>
        </w:rPr>
        <w:instrText xml:space="preserve">FORMTEXT</w:instrText>
      </w:r>
      <w:r>
        <w:rPr>
          <w:rFonts w:hint="eastAsia" w:ascii="黑体" w:hAnsi="黑体" w:eastAsia="黑体"/>
          <w:bCs/>
          <w:color w:val="auto"/>
          <w:kern w:val="0"/>
          <w:sz w:val="52"/>
          <w:szCs w:val="20"/>
          <w:highlight w:val="none"/>
        </w:rPr>
        <w:fldChar w:fldCharType="separate"/>
      </w:r>
      <w:r>
        <w:rPr>
          <w:rFonts w:hint="eastAsia" w:ascii="黑体" w:hAnsi="黑体" w:eastAsia="黑体"/>
          <w:bCs/>
          <w:color w:val="auto"/>
          <w:kern w:val="0"/>
          <w:sz w:val="52"/>
          <w:szCs w:val="20"/>
          <w:highlight w:val="none"/>
        </w:rPr>
        <w:t>水基型灭火剂快速生物降解性能测试方法——呼吸计量法</w:t>
      </w:r>
      <w:r>
        <w:rPr>
          <w:rFonts w:hint="eastAsia" w:ascii="黑体" w:hAnsi="黑体" w:eastAsia="黑体"/>
          <w:bCs/>
          <w:color w:val="auto"/>
          <w:kern w:val="0"/>
          <w:sz w:val="52"/>
          <w:szCs w:val="20"/>
          <w:highlight w:val="none"/>
        </w:rPr>
        <w:fldChar w:fldCharType="end"/>
      </w:r>
      <w:bookmarkEnd w:id="3"/>
    </w:p>
    <w:p w14:paraId="3B89ABB3">
      <w:pPr>
        <w:framePr w:w="9639" w:wrap="around" w:vAnchor="page" w:hAnchor="page" w:x="1276" w:y="7156" w:anchorLock="1"/>
        <w:adjustRightInd/>
        <w:spacing w:before="370"/>
        <w:jc w:val="both"/>
        <w:textAlignment w:val="bottom"/>
        <w:rPr>
          <w:rFonts w:hint="eastAsia" w:ascii="Times New Roman" w:hAnsi="Times New Roman" w:eastAsia="黑体"/>
          <w:color w:val="auto"/>
          <w:kern w:val="0"/>
          <w:sz w:val="28"/>
          <w:szCs w:val="28"/>
          <w:highlight w:val="none"/>
          <w:lang w:val="en-US" w:eastAsia="zh-CN"/>
        </w:rPr>
      </w:pPr>
      <w:r>
        <w:rPr>
          <w:rFonts w:hint="eastAsia" w:ascii="Times New Roman" w:hAnsi="Times New Roman" w:eastAsia="黑体"/>
          <w:color w:val="auto"/>
          <w:kern w:val="0"/>
          <w:sz w:val="28"/>
          <w:szCs w:val="28"/>
          <w:highlight w:val="none"/>
          <w:lang w:val="en-US" w:eastAsia="zh-CN"/>
        </w:rPr>
        <w:t>T</w:t>
      </w:r>
      <w:r>
        <w:rPr>
          <w:rFonts w:hint="eastAsia" w:ascii="Times New Roman" w:hAnsi="Times New Roman" w:eastAsia="黑体"/>
          <w:color w:val="auto"/>
          <w:kern w:val="0"/>
          <w:sz w:val="28"/>
          <w:szCs w:val="28"/>
          <w:highlight w:val="none"/>
        </w:rPr>
        <w:t>est method</w:t>
      </w:r>
      <w:r>
        <w:rPr>
          <w:rFonts w:hint="eastAsia" w:ascii="Times New Roman" w:hAnsi="Times New Roman" w:eastAsia="黑体"/>
          <w:color w:val="auto"/>
          <w:kern w:val="0"/>
          <w:sz w:val="28"/>
          <w:szCs w:val="28"/>
          <w:highlight w:val="none"/>
          <w:lang w:val="en-US" w:eastAsia="zh-CN"/>
        </w:rPr>
        <w:t xml:space="preserve"> for r</w:t>
      </w:r>
      <w:r>
        <w:rPr>
          <w:rFonts w:hint="eastAsia" w:ascii="Times New Roman" w:hAnsi="Times New Roman" w:eastAsia="黑体"/>
          <w:color w:val="auto"/>
          <w:kern w:val="0"/>
          <w:sz w:val="28"/>
          <w:szCs w:val="28"/>
          <w:highlight w:val="none"/>
        </w:rPr>
        <w:t>eady biodegrada</w:t>
      </w:r>
      <w:r>
        <w:rPr>
          <w:rFonts w:hint="eastAsia" w:ascii="Times New Roman" w:hAnsi="Times New Roman" w:eastAsia="黑体"/>
          <w:color w:val="auto"/>
          <w:kern w:val="0"/>
          <w:sz w:val="28"/>
          <w:szCs w:val="28"/>
          <w:highlight w:val="none"/>
          <w:lang w:val="en-US" w:eastAsia="zh-CN"/>
        </w:rPr>
        <w:t>bility of water-based fire extinguishing agents</w:t>
      </w:r>
    </w:p>
    <w:p w14:paraId="10A4D722">
      <w:pPr>
        <w:framePr w:w="9639" w:wrap="around" w:vAnchor="page" w:hAnchor="page" w:x="1276" w:y="7156" w:anchorLock="1"/>
        <w:adjustRightInd/>
        <w:spacing w:before="370"/>
        <w:ind w:firstLine="3640" w:firstLineChars="1300"/>
        <w:jc w:val="both"/>
        <w:textAlignment w:val="bottom"/>
        <w:rPr>
          <w:rFonts w:hint="default" w:ascii="Times New Roman" w:hAnsi="Times New Roman" w:eastAsia="黑体"/>
          <w:color w:val="auto"/>
          <w:kern w:val="0"/>
          <w:sz w:val="28"/>
          <w:szCs w:val="28"/>
          <w:highlight w:val="none"/>
          <w:lang w:val="en-US"/>
        </w:rPr>
      </w:pPr>
      <w:r>
        <w:rPr>
          <w:rFonts w:hint="eastAsia" w:ascii="Times New Roman" w:hAnsi="Times New Roman" w:eastAsia="黑体"/>
          <w:color w:val="auto"/>
          <w:kern w:val="0"/>
          <w:sz w:val="28"/>
          <w:szCs w:val="28"/>
          <w:highlight w:val="none"/>
          <w:lang w:val="en-US" w:eastAsia="zh-CN"/>
        </w:rPr>
        <w:t>——Manometric respirometry test</w:t>
      </w:r>
    </w:p>
    <w:p w14:paraId="43297D63">
      <w:pPr>
        <w:framePr w:hSpace="125" w:vSpace="181" w:wrap="around" w:vAnchor="page" w:hAnchor="page" w:x="4691" w:y="14326" w:anchorLock="1"/>
        <w:widowControl/>
        <w:adjustRightInd/>
        <w:snapToGrid w:val="0"/>
        <w:spacing w:line="240" w:lineRule="auto"/>
        <w:jc w:val="center"/>
        <w:rPr>
          <w:rFonts w:ascii="黑体" w:hAnsi="Times New Roman" w:eastAsia="黑体"/>
          <w:color w:val="auto"/>
          <w:kern w:val="0"/>
          <w:sz w:val="28"/>
          <w:szCs w:val="20"/>
          <w:highlight w:val="none"/>
        </w:rPr>
      </w:pPr>
      <w:r>
        <w:rPr>
          <w:rFonts w:hint="eastAsia" w:ascii="黑体" w:hAnsi="Times New Roman" w:eastAsia="黑体"/>
          <w:color w:val="auto"/>
          <w:kern w:val="0"/>
          <w:sz w:val="28"/>
          <w:szCs w:val="20"/>
          <w:highlight w:val="none"/>
        </w:rPr>
        <w:t xml:space="preserve">中国消防协会 </w:t>
      </w:r>
      <w:r>
        <w:rPr>
          <w:rFonts w:ascii="黑体" w:hAnsi="Times New Roman" w:eastAsia="黑体"/>
          <w:color w:val="auto"/>
          <w:kern w:val="0"/>
          <w:sz w:val="28"/>
          <w:szCs w:val="20"/>
          <w:highlight w:val="none"/>
        </w:rPr>
        <w:t xml:space="preserve"> </w:t>
      </w:r>
      <w:r>
        <w:rPr>
          <w:rFonts w:hint="eastAsia" w:ascii="黑体" w:hAnsi="Times New Roman" w:eastAsia="黑体"/>
          <w:color w:val="auto"/>
          <w:kern w:val="0"/>
          <w:sz w:val="28"/>
          <w:szCs w:val="20"/>
          <w:highlight w:val="none"/>
        </w:rPr>
        <w:t>发布</w:t>
      </w:r>
    </w:p>
    <w:p w14:paraId="2D7CA61A">
      <w:pPr>
        <w:framePr w:w="3997" w:h="471" w:hRule="exact" w:vSpace="181" w:wrap="around" w:vAnchor="page" w:hAnchor="page" w:x="1246" w:y="13516" w:anchorLock="1"/>
        <w:widowControl/>
        <w:adjustRightInd/>
        <w:spacing w:line="240" w:lineRule="auto"/>
        <w:jc w:val="left"/>
        <w:rPr>
          <w:rFonts w:ascii="Times New Roman" w:hAnsi="Times New Roman" w:eastAsia="黑体"/>
          <w:color w:val="auto"/>
          <w:kern w:val="0"/>
          <w:sz w:val="28"/>
          <w:szCs w:val="20"/>
          <w:highlight w:val="none"/>
        </w:rPr>
      </w:pPr>
      <w:r>
        <w:rPr>
          <w:rFonts w:hint="eastAsia" w:ascii="黑体" w:hAnsi="Times New Roman" w:eastAsia="黑体"/>
          <w:color w:val="auto"/>
          <w:kern w:val="0"/>
          <w:sz w:val="28"/>
          <w:szCs w:val="20"/>
          <w:highlight w:val="none"/>
        </w:rPr>
        <w:t>XXXX</w:t>
      </w:r>
      <w:r>
        <w:rPr>
          <w:rFonts w:ascii="黑体" w:hAnsi="Times New Roman" w:eastAsia="黑体"/>
          <w:color w:val="auto"/>
          <w:kern w:val="0"/>
          <w:sz w:val="28"/>
          <w:szCs w:val="20"/>
          <w:highlight w:val="none"/>
        </w:rPr>
        <w:t>-</w:t>
      </w:r>
      <w:r>
        <w:rPr>
          <w:rFonts w:hint="eastAsia" w:ascii="黑体" w:hAnsi="Times New Roman" w:eastAsia="黑体"/>
          <w:color w:val="auto"/>
          <w:kern w:val="0"/>
          <w:sz w:val="28"/>
          <w:szCs w:val="20"/>
          <w:highlight w:val="none"/>
        </w:rPr>
        <w:t>XX</w:t>
      </w:r>
      <w:r>
        <w:rPr>
          <w:rFonts w:ascii="Times New Roman" w:hAnsi="Times New Roman" w:eastAsia="黑体"/>
          <w:color w:val="auto"/>
          <w:kern w:val="0"/>
          <w:sz w:val="28"/>
          <w:szCs w:val="20"/>
          <w:highlight w:val="none"/>
        </w:rPr>
        <w:t xml:space="preserve"> </w:t>
      </w:r>
      <w:r>
        <w:rPr>
          <w:rFonts w:ascii="黑体" w:hAnsi="Times New Roman" w:eastAsia="黑体"/>
          <w:color w:val="auto"/>
          <w:kern w:val="0"/>
          <w:sz w:val="28"/>
          <w:szCs w:val="20"/>
          <w:highlight w:val="none"/>
        </w:rPr>
        <w:t>-</w:t>
      </w:r>
      <w:r>
        <w:rPr>
          <w:rFonts w:hint="eastAsia" w:ascii="黑体" w:hAnsi="Times New Roman" w:eastAsia="黑体"/>
          <w:color w:val="auto"/>
          <w:kern w:val="0"/>
          <w:sz w:val="28"/>
          <w:szCs w:val="20"/>
          <w:highlight w:val="none"/>
        </w:rPr>
        <w:t>XX</w:t>
      </w:r>
      <w:r>
        <w:rPr>
          <w:rFonts w:hint="eastAsia" w:ascii="Times New Roman" w:hAnsi="Times New Roman" w:eastAsia="黑体"/>
          <w:color w:val="auto"/>
          <w:kern w:val="0"/>
          <w:sz w:val="28"/>
          <w:szCs w:val="20"/>
          <w:highlight w:val="none"/>
        </w:rPr>
        <w:t>发布</w:t>
      </w:r>
      <w:r>
        <w:rPr>
          <w:rFonts w:ascii="Times New Roman" w:hAnsi="Times New Roman" w:eastAsia="黑体"/>
          <w:color w:val="auto"/>
          <w:kern w:val="0"/>
          <w:sz w:val="28"/>
          <w:szCs w:val="20"/>
          <w:highlight w:val="none"/>
        </w:rPr>
        <mc:AlternateContent>
          <mc:Choice Requires="wps">
            <w:drawing>
              <wp:anchor distT="0" distB="0" distL="114300" distR="114300" simplePos="0" relativeHeight="251662336" behindDoc="0" locked="1" layoutInCell="1" allowOverlap="1">
                <wp:simplePos x="0" y="0"/>
                <wp:positionH relativeFrom="column">
                  <wp:posOffset>-27305</wp:posOffset>
                </wp:positionH>
                <wp:positionV relativeFrom="page">
                  <wp:posOffset>8972550</wp:posOffset>
                </wp:positionV>
                <wp:extent cx="6153150" cy="0"/>
                <wp:effectExtent l="0" t="5080" r="0" b="4445"/>
                <wp:wrapNone/>
                <wp:docPr id="3" name="直接连接符 3"/>
                <wp:cNvGraphicFramePr/>
                <a:graphic xmlns:a="http://schemas.openxmlformats.org/drawingml/2006/main">
                  <a:graphicData uri="http://schemas.microsoft.com/office/word/2010/wordprocessingShape">
                    <wps:wsp>
                      <wps:cNvCnPr/>
                      <wps:spPr>
                        <a:xfrm flipV="1">
                          <a:off x="0" y="0"/>
                          <a:ext cx="6153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706.5pt;height:0pt;width:484.5pt;mso-position-vertical-relative:page;z-index:251662336;mso-width-relative:page;mso-height-relative:page;" filled="f" stroked="t" coordsize="21600,21600" o:gfxdata="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PK2AtcAAAAMAQAADwAAAAAAAAABACAAAAAiAAAAZHJzL2Rvd25yZXYu&#10;eG1sUEsBAhQAFAAAAAgAh07iQAVZK/78AQAA7gMAAA4AAAAAAAAAAQAgAAAAJgEAAGRycy9lMm9E&#10;b2MueG1sUEsFBgAAAAAGAAYAWQEAAJQFAAAAAA==&#10;">
                <v:fill on="f" focussize="0,0"/>
                <v:stroke color="#000000" joinstyle="round"/>
                <v:imagedata o:title=""/>
                <o:lock v:ext="edit" aspectratio="f"/>
                <w10:anchorlock/>
              </v:line>
            </w:pict>
          </mc:Fallback>
        </mc:AlternateContent>
      </w:r>
    </w:p>
    <w:p w14:paraId="30A2CA06">
      <w:pPr>
        <w:framePr w:w="3997" w:h="471" w:hRule="exact" w:vSpace="181" w:wrap="around" w:vAnchor="page" w:hAnchor="page" w:x="6871" w:y="13516" w:anchorLock="1"/>
        <w:widowControl/>
        <w:adjustRightInd/>
        <w:spacing w:line="240" w:lineRule="auto"/>
        <w:jc w:val="right"/>
        <w:rPr>
          <w:rFonts w:ascii="Times New Roman" w:hAnsi="Times New Roman" w:eastAsia="黑体"/>
          <w:color w:val="auto"/>
          <w:kern w:val="0"/>
          <w:sz w:val="28"/>
          <w:szCs w:val="20"/>
          <w:highlight w:val="none"/>
        </w:rPr>
      </w:pPr>
      <w:r>
        <w:rPr>
          <w:rFonts w:hint="eastAsia" w:ascii="黑体" w:hAnsi="Times New Roman" w:eastAsia="黑体"/>
          <w:color w:val="auto"/>
          <w:kern w:val="0"/>
          <w:sz w:val="28"/>
          <w:szCs w:val="20"/>
          <w:highlight w:val="none"/>
        </w:rPr>
        <w:t>XXXX</w:t>
      </w:r>
      <w:r>
        <w:rPr>
          <w:rFonts w:ascii="黑体" w:hAnsi="Times New Roman" w:eastAsia="黑体"/>
          <w:color w:val="auto"/>
          <w:kern w:val="0"/>
          <w:sz w:val="28"/>
          <w:szCs w:val="20"/>
          <w:highlight w:val="none"/>
        </w:rPr>
        <w:t>-</w:t>
      </w:r>
      <w:r>
        <w:rPr>
          <w:rFonts w:hint="eastAsia" w:ascii="黑体" w:hAnsi="Times New Roman" w:eastAsia="黑体"/>
          <w:color w:val="auto"/>
          <w:kern w:val="0"/>
          <w:sz w:val="28"/>
          <w:szCs w:val="20"/>
          <w:highlight w:val="none"/>
        </w:rPr>
        <w:t>XX</w:t>
      </w:r>
      <w:r>
        <w:rPr>
          <w:rFonts w:ascii="Times New Roman" w:hAnsi="Times New Roman" w:eastAsia="黑体"/>
          <w:color w:val="auto"/>
          <w:kern w:val="0"/>
          <w:sz w:val="28"/>
          <w:szCs w:val="20"/>
          <w:highlight w:val="none"/>
        </w:rPr>
        <w:t xml:space="preserve"> </w:t>
      </w:r>
      <w:r>
        <w:rPr>
          <w:rFonts w:ascii="黑体" w:hAnsi="Times New Roman" w:eastAsia="黑体"/>
          <w:color w:val="auto"/>
          <w:kern w:val="0"/>
          <w:sz w:val="28"/>
          <w:szCs w:val="20"/>
          <w:highlight w:val="none"/>
        </w:rPr>
        <w:t>-</w:t>
      </w:r>
      <w:r>
        <w:rPr>
          <w:rFonts w:hint="eastAsia" w:ascii="黑体" w:hAnsi="Times New Roman" w:eastAsia="黑体"/>
          <w:color w:val="auto"/>
          <w:kern w:val="0"/>
          <w:sz w:val="28"/>
          <w:szCs w:val="20"/>
          <w:highlight w:val="none"/>
        </w:rPr>
        <w:t>XX</w:t>
      </w:r>
      <w:r>
        <w:rPr>
          <w:rFonts w:hint="eastAsia" w:ascii="Times New Roman" w:hAnsi="Times New Roman" w:eastAsia="黑体"/>
          <w:color w:val="auto"/>
          <w:kern w:val="0"/>
          <w:sz w:val="28"/>
          <w:szCs w:val="20"/>
          <w:highlight w:val="none"/>
        </w:rPr>
        <w:t>实施</w:t>
      </w:r>
    </w:p>
    <w:p w14:paraId="7F9FC832">
      <w:pPr>
        <w:adjustRightInd/>
        <w:spacing w:line="240" w:lineRule="auto"/>
        <w:rPr>
          <w:rFonts w:ascii="Times New Roman" w:hAnsi="Times New Roman"/>
          <w:color w:val="auto"/>
          <w:szCs w:val="24"/>
          <w:highlight w:val="none"/>
        </w:rPr>
      </w:pPr>
    </w:p>
    <w:p w14:paraId="4BC5C81B">
      <w:pPr>
        <w:adjustRightInd/>
        <w:spacing w:line="240" w:lineRule="auto"/>
        <w:rPr>
          <w:rFonts w:ascii="Times New Roman" w:hAnsi="Times New Roman"/>
          <w:color w:val="auto"/>
          <w:szCs w:val="24"/>
          <w:highlight w:val="none"/>
        </w:rPr>
      </w:pPr>
    </w:p>
    <w:p w14:paraId="0717D1A7">
      <w:pPr>
        <w:adjustRightInd/>
        <w:spacing w:line="240" w:lineRule="auto"/>
        <w:rPr>
          <w:rFonts w:ascii="Times New Roman" w:hAnsi="Times New Roman"/>
          <w:color w:val="auto"/>
          <w:szCs w:val="24"/>
          <w:highlight w:val="none"/>
        </w:rPr>
      </w:pPr>
    </w:p>
    <w:p w14:paraId="63B240EC">
      <w:pPr>
        <w:adjustRightInd/>
        <w:spacing w:line="240" w:lineRule="auto"/>
        <w:rPr>
          <w:rFonts w:ascii="Times New Roman" w:hAnsi="Times New Roman"/>
          <w:color w:val="auto"/>
          <w:szCs w:val="24"/>
          <w:highlight w:val="none"/>
        </w:rPr>
      </w:pPr>
    </w:p>
    <w:p w14:paraId="6860EBD4">
      <w:pPr>
        <w:adjustRightInd/>
        <w:spacing w:line="240" w:lineRule="auto"/>
        <w:rPr>
          <w:rFonts w:ascii="Times New Roman" w:hAnsi="Times New Roman"/>
          <w:color w:val="auto"/>
          <w:szCs w:val="24"/>
          <w:highlight w:val="none"/>
        </w:rPr>
      </w:pPr>
    </w:p>
    <w:p w14:paraId="3FFA7DA5">
      <w:pPr>
        <w:adjustRightInd/>
        <w:spacing w:line="240" w:lineRule="auto"/>
        <w:rPr>
          <w:rFonts w:ascii="Times New Roman" w:hAnsi="Times New Roman"/>
          <w:color w:val="auto"/>
          <w:szCs w:val="24"/>
          <w:highlight w:val="none"/>
        </w:rPr>
      </w:pPr>
    </w:p>
    <w:p w14:paraId="5F6C6933">
      <w:pPr>
        <w:adjustRightInd/>
        <w:spacing w:line="240" w:lineRule="auto"/>
        <w:rPr>
          <w:rFonts w:ascii="Times New Roman" w:hAnsi="Times New Roman"/>
          <w:color w:val="auto"/>
          <w:szCs w:val="24"/>
          <w:highlight w:val="none"/>
        </w:rPr>
      </w:pPr>
    </w:p>
    <w:p w14:paraId="1AD520F3">
      <w:pPr>
        <w:adjustRightInd/>
        <w:spacing w:line="240" w:lineRule="auto"/>
        <w:rPr>
          <w:rFonts w:ascii="Times New Roman" w:hAnsi="Times New Roman"/>
          <w:color w:val="auto"/>
          <w:szCs w:val="24"/>
          <w:highlight w:val="none"/>
        </w:rPr>
      </w:pPr>
    </w:p>
    <w:p w14:paraId="43AA3FE0">
      <w:pPr>
        <w:adjustRightInd/>
        <w:spacing w:line="240" w:lineRule="auto"/>
        <w:rPr>
          <w:rFonts w:ascii="Times New Roman" w:hAnsi="Times New Roman"/>
          <w:color w:val="auto"/>
          <w:szCs w:val="24"/>
          <w:highlight w:val="none"/>
        </w:rPr>
      </w:pPr>
    </w:p>
    <w:p w14:paraId="5275B2E8">
      <w:pPr>
        <w:adjustRightInd/>
        <w:spacing w:line="240" w:lineRule="auto"/>
        <w:rPr>
          <w:rFonts w:ascii="Times New Roman" w:hAnsi="Times New Roman"/>
          <w:color w:val="auto"/>
          <w:szCs w:val="24"/>
          <w:highlight w:val="none"/>
        </w:rPr>
      </w:pPr>
    </w:p>
    <w:p w14:paraId="066590D0">
      <w:pPr>
        <w:adjustRightInd/>
        <w:spacing w:line="240" w:lineRule="auto"/>
        <w:rPr>
          <w:rFonts w:ascii="Times New Roman" w:hAnsi="Times New Roman"/>
          <w:color w:val="auto"/>
          <w:szCs w:val="24"/>
          <w:highlight w:val="none"/>
        </w:rPr>
      </w:pPr>
    </w:p>
    <w:p w14:paraId="44AE7C71">
      <w:pPr>
        <w:adjustRightInd/>
        <w:spacing w:line="240" w:lineRule="auto"/>
        <w:rPr>
          <w:rFonts w:ascii="Times New Roman" w:hAnsi="Times New Roman"/>
          <w:color w:val="auto"/>
          <w:szCs w:val="24"/>
          <w:highlight w:val="none"/>
        </w:rPr>
      </w:pPr>
    </w:p>
    <w:p w14:paraId="3452AABF">
      <w:pPr>
        <w:adjustRightInd/>
        <w:spacing w:line="240" w:lineRule="auto"/>
        <w:jc w:val="center"/>
        <w:rPr>
          <w:rFonts w:hint="eastAsia" w:ascii="Times New Roman" w:hAnsi="Times New Roman"/>
          <w:color w:val="auto"/>
          <w:sz w:val="28"/>
          <w:szCs w:val="36"/>
          <w:highlight w:val="none"/>
          <w:lang w:eastAsia="zh-CN"/>
        </w:rPr>
      </w:pPr>
    </w:p>
    <w:p w14:paraId="5E80ACA6">
      <w:pPr>
        <w:adjustRightInd/>
        <w:spacing w:line="240" w:lineRule="auto"/>
        <w:jc w:val="center"/>
        <w:rPr>
          <w:rFonts w:hint="eastAsia" w:ascii="Times New Roman" w:hAnsi="Times New Roman" w:eastAsia="宋体"/>
          <w:color w:val="auto"/>
          <w:sz w:val="28"/>
          <w:szCs w:val="36"/>
          <w:highlight w:val="none"/>
          <w:lang w:eastAsia="zh-CN"/>
        </w:rPr>
      </w:pPr>
      <w:r>
        <w:rPr>
          <w:rFonts w:hint="eastAsia" w:ascii="Times New Roman" w:hAnsi="Times New Roman"/>
          <w:color w:val="auto"/>
          <w:sz w:val="28"/>
          <w:szCs w:val="36"/>
          <w:highlight w:val="none"/>
          <w:lang w:eastAsia="zh-CN"/>
        </w:rPr>
        <w:t>（</w:t>
      </w:r>
      <w:r>
        <w:rPr>
          <w:rFonts w:hint="eastAsia" w:ascii="Times New Roman" w:hAnsi="Times New Roman"/>
          <w:color w:val="auto"/>
          <w:sz w:val="28"/>
          <w:szCs w:val="36"/>
          <w:highlight w:val="none"/>
          <w:lang w:val="en-US" w:eastAsia="zh-CN"/>
        </w:rPr>
        <w:t>报批稿</w:t>
      </w:r>
      <w:r>
        <w:rPr>
          <w:rFonts w:hint="eastAsia" w:ascii="Times New Roman" w:hAnsi="Times New Roman"/>
          <w:color w:val="auto"/>
          <w:sz w:val="28"/>
          <w:szCs w:val="36"/>
          <w:highlight w:val="none"/>
          <w:lang w:eastAsia="zh-CN"/>
        </w:rPr>
        <w:t>）</w:t>
      </w:r>
    </w:p>
    <w:p w14:paraId="0D4C3955">
      <w:pPr>
        <w:adjustRightInd/>
        <w:spacing w:line="240" w:lineRule="auto"/>
        <w:rPr>
          <w:rFonts w:ascii="Times New Roman" w:hAnsi="Times New Roman"/>
          <w:color w:val="auto"/>
          <w:szCs w:val="24"/>
          <w:highlight w:val="none"/>
        </w:rPr>
      </w:pPr>
    </w:p>
    <w:p w14:paraId="4D4E7B67">
      <w:pPr>
        <w:adjustRightInd/>
        <w:spacing w:line="240" w:lineRule="auto"/>
        <w:rPr>
          <w:rFonts w:hint="eastAsia" w:ascii="Times New Roman" w:hAnsi="Times New Roman"/>
          <w:color w:val="auto"/>
          <w:szCs w:val="24"/>
          <w:highlight w:val="none"/>
        </w:rPr>
      </w:pPr>
    </w:p>
    <w:p w14:paraId="310D97EC">
      <w:pPr>
        <w:adjustRightInd/>
        <w:spacing w:line="240" w:lineRule="auto"/>
        <w:rPr>
          <w:rFonts w:ascii="Times New Roman" w:hAnsi="Times New Roman"/>
          <w:color w:val="auto"/>
          <w:szCs w:val="24"/>
          <w:highlight w:val="none"/>
        </w:rPr>
      </w:pPr>
    </w:p>
    <w:p w14:paraId="27DEFC2B">
      <w:pPr>
        <w:adjustRightInd/>
        <w:spacing w:line="240" w:lineRule="auto"/>
        <w:rPr>
          <w:rFonts w:ascii="Times New Roman" w:hAnsi="Times New Roman"/>
          <w:color w:val="auto"/>
          <w:szCs w:val="24"/>
          <w:highlight w:val="none"/>
        </w:rPr>
      </w:pPr>
    </w:p>
    <w:p w14:paraId="5F9B6157">
      <w:pPr>
        <w:rPr>
          <w:rFonts w:hint="eastAsia"/>
          <w:color w:val="auto"/>
          <w:highlight w:val="none"/>
        </w:rPr>
      </w:pPr>
    </w:p>
    <w:p w14:paraId="63C0C007">
      <w:pPr>
        <w:rPr>
          <w:rFonts w:hint="eastAsia"/>
          <w:color w:val="auto"/>
          <w:highlight w:val="none"/>
        </w:rPr>
      </w:pPr>
    </w:p>
    <w:p w14:paraId="4C90F5B1">
      <w:pPr>
        <w:rPr>
          <w:rFonts w:hint="eastAsia"/>
          <w:color w:val="auto"/>
          <w:highlight w:val="none"/>
        </w:rPr>
      </w:pPr>
    </w:p>
    <w:p w14:paraId="6513AA8F">
      <w:pPr>
        <w:rPr>
          <w:rFonts w:hint="eastAsia"/>
          <w:color w:val="auto"/>
          <w:highlight w:val="none"/>
        </w:rPr>
      </w:pPr>
    </w:p>
    <w:p w14:paraId="6205EDD3">
      <w:pPr>
        <w:rPr>
          <w:rFonts w:hint="eastAsia"/>
          <w:color w:val="auto"/>
          <w:highlight w:val="none"/>
        </w:rPr>
      </w:pPr>
    </w:p>
    <w:p w14:paraId="0A331E4E">
      <w:pPr>
        <w:rPr>
          <w:rFonts w:hint="eastAsia"/>
          <w:color w:val="auto"/>
          <w:highlight w:val="none"/>
        </w:rPr>
      </w:pPr>
    </w:p>
    <w:p w14:paraId="36649459">
      <w:pPr>
        <w:rPr>
          <w:rFonts w:hint="eastAsia"/>
          <w:color w:val="auto"/>
          <w:highlight w:val="none"/>
        </w:rPr>
      </w:pPr>
    </w:p>
    <w:p w14:paraId="57F86C8A">
      <w:pPr>
        <w:rPr>
          <w:rFonts w:hint="eastAsia"/>
          <w:color w:val="auto"/>
          <w:highlight w:val="none"/>
        </w:rPr>
      </w:pPr>
    </w:p>
    <w:bookmarkEnd w:id="0"/>
    <w:bookmarkEnd w:id="1"/>
    <w:p w14:paraId="748ED19D">
      <w:pPr>
        <w:tabs>
          <w:tab w:val="right" w:pos="9354"/>
        </w:tabs>
        <w:rPr>
          <w:rFonts w:hint="eastAsia" w:eastAsia="宋体"/>
          <w:color w:val="auto"/>
          <w:highlight w:val="none"/>
          <w:lang w:eastAsia="zh-CN"/>
        </w:rPr>
        <w:sectPr>
          <w:headerReference r:id="rId7" w:type="first"/>
          <w:footerReference r:id="rId9" w:type="first"/>
          <w:headerReference r:id="rId5" w:type="default"/>
          <w:headerReference r:id="rId6" w:type="even"/>
          <w:footerReference r:id="rId8" w:type="even"/>
          <w:pgSz w:w="11906" w:h="16838"/>
          <w:pgMar w:top="-338" w:right="1134" w:bottom="1021" w:left="1134" w:header="0" w:footer="0" w:gutter="284"/>
          <w:cols w:space="720" w:num="1"/>
          <w:titlePg/>
          <w:docGrid w:linePitch="312" w:charSpace="0"/>
        </w:sectPr>
      </w:pPr>
      <w:r>
        <w:rPr>
          <w:rFonts w:hint="eastAsia"/>
          <w:color w:val="auto"/>
          <w:highlight w:val="none"/>
          <w:lang w:eastAsia="zh-CN"/>
        </w:rPr>
        <w:tab/>
      </w:r>
    </w:p>
    <w:p w14:paraId="27C98227">
      <w:pPr>
        <w:numPr>
          <w:ilvl w:val="0"/>
          <w:numId w:val="0"/>
        </w:numPr>
        <w:autoSpaceDE w:val="0"/>
        <w:autoSpaceDN w:val="0"/>
        <w:ind w:left="363" w:leftChars="0"/>
        <w:jc w:val="both"/>
        <w:rPr>
          <w:color w:val="auto"/>
          <w:highlight w:val="none"/>
        </w:rPr>
      </w:pPr>
    </w:p>
    <w:p w14:paraId="2409488B">
      <w:pPr>
        <w:pStyle w:val="96"/>
        <w:spacing w:after="468"/>
      </w:pPr>
      <w:r>
        <w:rPr>
          <w:spacing w:val="320"/>
        </w:rPr>
        <w:t>目</w:t>
      </w:r>
      <w:r>
        <w:t>次</w:t>
      </w:r>
    </w:p>
    <w:p w14:paraId="3A6F45CE">
      <w:pPr>
        <w:pStyle w:val="21"/>
        <w:tabs>
          <w:tab w:val="right" w:leader="dot" w:pos="9344"/>
        </w:tabs>
      </w:pPr>
      <w:r>
        <w:fldChar w:fldCharType="begin"/>
      </w:r>
      <w:r>
        <w:instrText xml:space="preserve"> TOC \o "1-1" \h \t "标准文件_一级条标题,2,标准文件_附录一级条标题,2," </w:instrText>
      </w:r>
      <w:r>
        <w:fldChar w:fldCharType="separate"/>
      </w:r>
      <w:r>
        <w:fldChar w:fldCharType="begin"/>
      </w:r>
      <w:r>
        <w:instrText xml:space="preserve">HYPERLINK \l "_Toc60996378"</w:instrText>
      </w:r>
      <w:r>
        <w:fldChar w:fldCharType="separate"/>
      </w:r>
      <w:r>
        <w:rPr>
          <w:rStyle w:val="34"/>
          <w:rFonts w:hint="eastAsia"/>
          <w:spacing w:val="320"/>
        </w:rPr>
        <w:t>前</w:t>
      </w:r>
      <w:r>
        <w:rPr>
          <w:rStyle w:val="34"/>
          <w:rFonts w:hint="eastAsia"/>
        </w:rPr>
        <w:t>言</w:t>
      </w:r>
      <w:r>
        <w:tab/>
      </w:r>
      <w:r>
        <w:fldChar w:fldCharType="begin"/>
      </w:r>
      <w:r>
        <w:instrText xml:space="preserve"> PAGEREF _Toc60996378 \h </w:instrText>
      </w:r>
      <w:r>
        <w:fldChar w:fldCharType="separate"/>
      </w:r>
      <w:r>
        <w:t>II</w:t>
      </w:r>
      <w:r>
        <w:fldChar w:fldCharType="end"/>
      </w:r>
      <w:r>
        <w:fldChar w:fldCharType="end"/>
      </w:r>
    </w:p>
    <w:p w14:paraId="10506C1B">
      <w:pPr>
        <w:pStyle w:val="21"/>
        <w:tabs>
          <w:tab w:val="right" w:leader="dot" w:pos="9344"/>
        </w:tabs>
        <w:rPr>
          <w:rFonts w:hint="eastAsia" w:eastAsia="宋体"/>
          <w:lang w:val="en-US" w:eastAsia="zh-CN"/>
        </w:rPr>
      </w:pPr>
      <w:r>
        <w:fldChar w:fldCharType="begin"/>
      </w:r>
      <w:r>
        <w:instrText xml:space="preserve">HYPERLINK \l "_Toc60996378"</w:instrText>
      </w:r>
      <w:r>
        <w:fldChar w:fldCharType="separate"/>
      </w:r>
      <w:r>
        <w:rPr>
          <w:rFonts w:hint="eastAsia"/>
        </w:rPr>
        <w:t>引      言</w:t>
      </w:r>
      <w:r>
        <w:tab/>
      </w:r>
      <w:r>
        <w:fldChar w:fldCharType="begin"/>
      </w:r>
      <w:r>
        <w:instrText xml:space="preserve"> PAGEREF _Toc60996378 \h </w:instrText>
      </w:r>
      <w:r>
        <w:fldChar w:fldCharType="separate"/>
      </w:r>
      <w:r>
        <w:t>II</w:t>
      </w:r>
      <w:r>
        <w:fldChar w:fldCharType="end"/>
      </w:r>
      <w:r>
        <w:fldChar w:fldCharType="end"/>
      </w:r>
      <w:r>
        <w:rPr>
          <w:rFonts w:hint="eastAsia"/>
          <w:lang w:val="en-US" w:eastAsia="zh-CN"/>
        </w:rPr>
        <w:t>I</w:t>
      </w:r>
    </w:p>
    <w:p w14:paraId="016184E9">
      <w:pPr>
        <w:pStyle w:val="21"/>
        <w:tabs>
          <w:tab w:val="right" w:leader="dot" w:pos="9344"/>
        </w:tabs>
        <w:rPr>
          <w:rFonts w:ascii="等线" w:hAnsi="等线" w:eastAsia="等线"/>
          <w:szCs w:val="22"/>
        </w:rPr>
      </w:pPr>
      <w:r>
        <w:fldChar w:fldCharType="begin"/>
      </w:r>
      <w:r>
        <w:instrText xml:space="preserve">HYPERLINK \l "_Toc60996380"</w:instrText>
      </w:r>
      <w:r>
        <w:fldChar w:fldCharType="separate"/>
      </w:r>
      <w:r>
        <w:rPr>
          <w:rStyle w:val="34"/>
        </w:rPr>
        <w:t>1</w:t>
      </w:r>
      <w:r>
        <w:rPr>
          <w:rStyle w:val="34"/>
          <w:rFonts w:hint="eastAsia"/>
        </w:rPr>
        <w:t xml:space="preserve"> 范围</w:t>
      </w:r>
      <w:r>
        <w:tab/>
      </w:r>
      <w:r>
        <w:fldChar w:fldCharType="begin"/>
      </w:r>
      <w:r>
        <w:instrText xml:space="preserve"> PAGEREF _Toc60996380 \h </w:instrText>
      </w:r>
      <w:r>
        <w:fldChar w:fldCharType="separate"/>
      </w:r>
      <w:r>
        <w:t>1</w:t>
      </w:r>
      <w:r>
        <w:fldChar w:fldCharType="end"/>
      </w:r>
      <w:r>
        <w:fldChar w:fldCharType="end"/>
      </w:r>
    </w:p>
    <w:p w14:paraId="662E56BB">
      <w:pPr>
        <w:pStyle w:val="21"/>
        <w:tabs>
          <w:tab w:val="right" w:leader="dot" w:pos="9344"/>
        </w:tabs>
        <w:rPr>
          <w:rFonts w:ascii="等线" w:hAnsi="等线" w:eastAsia="等线"/>
          <w:szCs w:val="22"/>
        </w:rPr>
      </w:pPr>
      <w:r>
        <w:fldChar w:fldCharType="begin"/>
      </w:r>
      <w:r>
        <w:instrText xml:space="preserve">HYPERLINK \l "_Toc60996381"</w:instrText>
      </w:r>
      <w:r>
        <w:fldChar w:fldCharType="separate"/>
      </w:r>
      <w:r>
        <w:rPr>
          <w:rStyle w:val="34"/>
        </w:rPr>
        <w:t>2</w:t>
      </w:r>
      <w:r>
        <w:rPr>
          <w:rStyle w:val="34"/>
          <w:rFonts w:hint="eastAsia"/>
        </w:rPr>
        <w:t xml:space="preserve"> 规范性引用文件</w:t>
      </w:r>
      <w:r>
        <w:tab/>
      </w:r>
      <w:r>
        <w:fldChar w:fldCharType="begin"/>
      </w:r>
      <w:r>
        <w:instrText xml:space="preserve"> PAGEREF _Toc60996381 \h </w:instrText>
      </w:r>
      <w:r>
        <w:fldChar w:fldCharType="separate"/>
      </w:r>
      <w:r>
        <w:t>1</w:t>
      </w:r>
      <w:r>
        <w:fldChar w:fldCharType="end"/>
      </w:r>
      <w:r>
        <w:fldChar w:fldCharType="end"/>
      </w:r>
    </w:p>
    <w:p w14:paraId="3FB6CB7B">
      <w:pPr>
        <w:pStyle w:val="21"/>
        <w:tabs>
          <w:tab w:val="right" w:leader="dot" w:pos="9344"/>
        </w:tabs>
        <w:rPr>
          <w:rFonts w:ascii="等线" w:hAnsi="等线" w:eastAsia="等线"/>
          <w:szCs w:val="22"/>
        </w:rPr>
      </w:pPr>
      <w:r>
        <w:fldChar w:fldCharType="begin"/>
      </w:r>
      <w:r>
        <w:instrText xml:space="preserve">HYPERLINK \l "_Toc60996382"</w:instrText>
      </w:r>
      <w:r>
        <w:fldChar w:fldCharType="separate"/>
      </w:r>
      <w:r>
        <w:rPr>
          <w:rStyle w:val="34"/>
        </w:rPr>
        <w:t>3</w:t>
      </w:r>
      <w:r>
        <w:rPr>
          <w:rStyle w:val="34"/>
          <w:rFonts w:hint="eastAsia"/>
        </w:rPr>
        <w:t xml:space="preserve"> 术语和定义</w:t>
      </w:r>
      <w:r>
        <w:tab/>
      </w:r>
      <w:r>
        <w:fldChar w:fldCharType="begin"/>
      </w:r>
      <w:r>
        <w:instrText xml:space="preserve"> PAGEREF _Toc60996382 \h </w:instrText>
      </w:r>
      <w:r>
        <w:fldChar w:fldCharType="separate"/>
      </w:r>
      <w:r>
        <w:t>1</w:t>
      </w:r>
      <w:r>
        <w:fldChar w:fldCharType="end"/>
      </w:r>
      <w:r>
        <w:fldChar w:fldCharType="end"/>
      </w:r>
    </w:p>
    <w:p w14:paraId="0E26AC13">
      <w:pPr>
        <w:pStyle w:val="21"/>
        <w:tabs>
          <w:tab w:val="right" w:leader="dot" w:pos="9344"/>
        </w:tabs>
        <w:rPr>
          <w:rFonts w:hint="eastAsia" w:ascii="等线" w:hAnsi="等线" w:eastAsia="宋体"/>
          <w:szCs w:val="22"/>
          <w:lang w:eastAsia="zh-CN"/>
        </w:rPr>
      </w:pPr>
      <w:r>
        <w:fldChar w:fldCharType="begin"/>
      </w:r>
      <w:r>
        <w:instrText xml:space="preserve">HYPERLINK \l "_Toc60996385"</w:instrText>
      </w:r>
      <w:r>
        <w:fldChar w:fldCharType="separate"/>
      </w:r>
      <w:r>
        <w:rPr>
          <w:rStyle w:val="34"/>
        </w:rPr>
        <w:t>4</w:t>
      </w:r>
      <w:r>
        <w:rPr>
          <w:rStyle w:val="34"/>
          <w:rFonts w:hint="eastAsia"/>
        </w:rPr>
        <w:t xml:space="preserve"> 方法原理</w:t>
      </w:r>
      <w:r>
        <w:tab/>
      </w:r>
      <w:r>
        <w:fldChar w:fldCharType="end"/>
      </w:r>
      <w:r>
        <w:rPr>
          <w:rFonts w:hint="eastAsia"/>
          <w:lang w:val="en-US" w:eastAsia="zh-CN"/>
        </w:rPr>
        <w:t>2</w:t>
      </w:r>
    </w:p>
    <w:p w14:paraId="76E9D6B0">
      <w:pPr>
        <w:pStyle w:val="21"/>
        <w:tabs>
          <w:tab w:val="right" w:leader="dot" w:pos="9344"/>
        </w:tabs>
        <w:rPr>
          <w:rFonts w:hint="eastAsia" w:ascii="等线" w:hAnsi="等线" w:eastAsia="宋体"/>
          <w:szCs w:val="22"/>
          <w:lang w:eastAsia="zh-CN"/>
        </w:rPr>
      </w:pPr>
      <w:r>
        <w:fldChar w:fldCharType="begin"/>
      </w:r>
      <w:r>
        <w:instrText xml:space="preserve">HYPERLINK \l "_Toc60996388"</w:instrText>
      </w:r>
      <w:r>
        <w:fldChar w:fldCharType="separate"/>
      </w:r>
      <w:r>
        <w:rPr>
          <w:rStyle w:val="34"/>
        </w:rPr>
        <w:t>5</w:t>
      </w:r>
      <w:r>
        <w:rPr>
          <w:rStyle w:val="34"/>
          <w:rFonts w:hint="eastAsia"/>
        </w:rPr>
        <w:t xml:space="preserve"> 试验准备</w:t>
      </w:r>
      <w:r>
        <w:tab/>
      </w:r>
      <w:r>
        <w:fldChar w:fldCharType="end"/>
      </w:r>
      <w:r>
        <w:rPr>
          <w:rFonts w:hint="eastAsia"/>
          <w:lang w:val="en-US" w:eastAsia="zh-CN"/>
        </w:rPr>
        <w:t>2</w:t>
      </w:r>
    </w:p>
    <w:p w14:paraId="733DEC88">
      <w:pPr>
        <w:pStyle w:val="26"/>
        <w:rPr>
          <w:rFonts w:hint="eastAsia" w:ascii="等线" w:hAnsi="等线" w:eastAsia="宋体"/>
          <w:szCs w:val="22"/>
          <w:lang w:eastAsia="zh-CN"/>
        </w:rPr>
      </w:pPr>
      <w:r>
        <w:fldChar w:fldCharType="begin"/>
      </w:r>
      <w:r>
        <w:instrText xml:space="preserve">HYPERLINK \l "_Toc60996389"</w:instrText>
      </w:r>
      <w:r>
        <w:fldChar w:fldCharType="separate"/>
      </w:r>
      <w:r>
        <w:rPr>
          <w:rStyle w:val="34"/>
        </w:rPr>
        <w:t>5.1</w:t>
      </w:r>
      <w:r>
        <w:rPr>
          <w:rStyle w:val="34"/>
          <w:rFonts w:hint="eastAsia"/>
        </w:rPr>
        <w:t xml:space="preserve"> 设备</w:t>
      </w:r>
      <w:r>
        <w:tab/>
      </w:r>
      <w:r>
        <w:fldChar w:fldCharType="end"/>
      </w:r>
      <w:r>
        <w:rPr>
          <w:rFonts w:hint="eastAsia"/>
          <w:lang w:val="en-US" w:eastAsia="zh-CN"/>
        </w:rPr>
        <w:t>2</w:t>
      </w:r>
    </w:p>
    <w:p w14:paraId="63202342">
      <w:pPr>
        <w:pStyle w:val="26"/>
        <w:rPr>
          <w:rFonts w:hint="eastAsia" w:ascii="等线" w:hAnsi="等线" w:eastAsia="宋体"/>
          <w:szCs w:val="22"/>
          <w:lang w:eastAsia="zh-CN"/>
        </w:rPr>
      </w:pPr>
      <w:r>
        <w:fldChar w:fldCharType="begin"/>
      </w:r>
      <w:r>
        <w:instrText xml:space="preserve">HYPERLINK \l "_Toc60996390"</w:instrText>
      </w:r>
      <w:r>
        <w:fldChar w:fldCharType="separate"/>
      </w:r>
      <w:r>
        <w:rPr>
          <w:rStyle w:val="34"/>
        </w:rPr>
        <w:t>5.2</w:t>
      </w:r>
      <w:r>
        <w:rPr>
          <w:rStyle w:val="34"/>
          <w:rFonts w:hint="eastAsia"/>
        </w:rPr>
        <w:t xml:space="preserve"> 接种物</w:t>
      </w:r>
      <w:r>
        <w:tab/>
      </w:r>
      <w:r>
        <w:fldChar w:fldCharType="end"/>
      </w:r>
      <w:r>
        <w:rPr>
          <w:rFonts w:hint="eastAsia"/>
          <w:lang w:val="en-US" w:eastAsia="zh-CN"/>
        </w:rPr>
        <w:t>2</w:t>
      </w:r>
    </w:p>
    <w:p w14:paraId="598D25E1">
      <w:pPr>
        <w:pStyle w:val="26"/>
        <w:rPr>
          <w:rFonts w:hint="eastAsia" w:eastAsia="宋体"/>
          <w:lang w:eastAsia="zh-CN"/>
        </w:rPr>
      </w:pPr>
      <w:r>
        <w:fldChar w:fldCharType="begin"/>
      </w:r>
      <w:r>
        <w:instrText xml:space="preserve">HYPERLINK \l "_Toc60996391"</w:instrText>
      </w:r>
      <w:r>
        <w:fldChar w:fldCharType="separate"/>
      </w:r>
      <w:r>
        <w:rPr>
          <w:rStyle w:val="34"/>
        </w:rPr>
        <w:t>5.3</w:t>
      </w:r>
      <w:r>
        <w:rPr>
          <w:rStyle w:val="34"/>
          <w:rFonts w:hint="eastAsia"/>
        </w:rPr>
        <w:t xml:space="preserve"> 试验用水</w:t>
      </w:r>
      <w:r>
        <w:tab/>
      </w:r>
      <w:r>
        <w:fldChar w:fldCharType="end"/>
      </w:r>
      <w:r>
        <w:rPr>
          <w:rFonts w:hint="eastAsia"/>
          <w:lang w:val="en-US" w:eastAsia="zh-CN"/>
        </w:rPr>
        <w:t>3</w:t>
      </w:r>
    </w:p>
    <w:p w14:paraId="15B09989">
      <w:pPr>
        <w:pStyle w:val="26"/>
        <w:rPr>
          <w:rFonts w:hint="eastAsia" w:ascii="等线" w:hAnsi="等线" w:eastAsia="宋体"/>
          <w:szCs w:val="22"/>
          <w:lang w:eastAsia="zh-CN"/>
        </w:rPr>
      </w:pPr>
      <w:r>
        <w:fldChar w:fldCharType="begin"/>
      </w:r>
      <w:r>
        <w:instrText xml:space="preserve">HYPERLINK \l "_Toc60996391"</w:instrText>
      </w:r>
      <w:r>
        <w:fldChar w:fldCharType="separate"/>
      </w:r>
      <w:r>
        <w:rPr>
          <w:rStyle w:val="34"/>
        </w:rPr>
        <w:t>5.</w:t>
      </w:r>
      <w:r>
        <w:rPr>
          <w:rStyle w:val="34"/>
          <w:rFonts w:hint="eastAsia"/>
        </w:rPr>
        <w:t>4 试验试剂</w:t>
      </w:r>
      <w:r>
        <w:tab/>
      </w:r>
      <w:r>
        <w:fldChar w:fldCharType="end"/>
      </w:r>
      <w:r>
        <w:rPr>
          <w:rFonts w:hint="eastAsia"/>
          <w:lang w:val="en-US" w:eastAsia="zh-CN"/>
        </w:rPr>
        <w:t>3</w:t>
      </w:r>
    </w:p>
    <w:p w14:paraId="4C018C35">
      <w:pPr>
        <w:pStyle w:val="26"/>
        <w:rPr>
          <w:rFonts w:hint="eastAsia" w:eastAsia="宋体"/>
          <w:lang w:eastAsia="zh-CN"/>
        </w:rPr>
      </w:pPr>
      <w:r>
        <w:fldChar w:fldCharType="begin"/>
      </w:r>
      <w:r>
        <w:instrText xml:space="preserve">HYPERLINK \l "_Toc60996391"</w:instrText>
      </w:r>
      <w:r>
        <w:fldChar w:fldCharType="separate"/>
      </w:r>
      <w:r>
        <w:rPr>
          <w:rStyle w:val="34"/>
        </w:rPr>
        <w:t>5.</w:t>
      </w:r>
      <w:r>
        <w:rPr>
          <w:rStyle w:val="34"/>
          <w:rFonts w:hint="eastAsia"/>
          <w:lang w:val="en-US" w:eastAsia="zh-CN"/>
        </w:rPr>
        <w:t>5</w:t>
      </w:r>
      <w:r>
        <w:rPr>
          <w:rStyle w:val="34"/>
          <w:rFonts w:hint="eastAsia"/>
        </w:rPr>
        <w:t xml:space="preserve"> 样品制备</w:t>
      </w:r>
      <w:r>
        <w:tab/>
      </w:r>
      <w:r>
        <w:fldChar w:fldCharType="end"/>
      </w:r>
      <w:r>
        <w:rPr>
          <w:rFonts w:hint="eastAsia"/>
          <w:lang w:val="en-US" w:eastAsia="zh-CN"/>
        </w:rPr>
        <w:t>3</w:t>
      </w:r>
    </w:p>
    <w:p w14:paraId="2D1CF999">
      <w:pPr>
        <w:pStyle w:val="21"/>
        <w:tabs>
          <w:tab w:val="right" w:leader="dot" w:pos="9344"/>
        </w:tabs>
        <w:rPr>
          <w:rFonts w:hint="eastAsia" w:ascii="等线" w:hAnsi="等线" w:eastAsia="宋体"/>
          <w:szCs w:val="22"/>
          <w:lang w:eastAsia="zh-CN"/>
        </w:rPr>
      </w:pPr>
      <w:r>
        <w:fldChar w:fldCharType="begin"/>
      </w:r>
      <w:r>
        <w:instrText xml:space="preserve">HYPERLINK \l "_Toc60996392"</w:instrText>
      </w:r>
      <w:r>
        <w:fldChar w:fldCharType="separate"/>
      </w:r>
      <w:r>
        <w:rPr>
          <w:rStyle w:val="34"/>
        </w:rPr>
        <w:t>6</w:t>
      </w:r>
      <w:r>
        <w:rPr>
          <w:rStyle w:val="34"/>
          <w:rFonts w:hint="eastAsia"/>
        </w:rPr>
        <w:t xml:space="preserve"> 试验步骤</w:t>
      </w:r>
      <w:r>
        <w:tab/>
      </w:r>
      <w:r>
        <w:fldChar w:fldCharType="end"/>
      </w:r>
      <w:r>
        <w:rPr>
          <w:rFonts w:hint="eastAsia"/>
          <w:lang w:val="en-US" w:eastAsia="zh-CN"/>
        </w:rPr>
        <w:t>3</w:t>
      </w:r>
    </w:p>
    <w:p w14:paraId="27AEDA7A">
      <w:pPr>
        <w:pStyle w:val="26"/>
        <w:rPr>
          <w:rFonts w:hint="eastAsia" w:ascii="等线" w:hAnsi="等线" w:eastAsia="宋体"/>
          <w:szCs w:val="22"/>
          <w:lang w:eastAsia="zh-CN"/>
        </w:rPr>
      </w:pPr>
      <w:r>
        <w:fldChar w:fldCharType="begin"/>
      </w:r>
      <w:r>
        <w:instrText xml:space="preserve">HYPERLINK \l "_Toc60996393"</w:instrText>
      </w:r>
      <w:r>
        <w:fldChar w:fldCharType="separate"/>
      </w:r>
      <w:r>
        <w:rPr>
          <w:rStyle w:val="34"/>
        </w:rPr>
        <w:t>6.1</w:t>
      </w:r>
      <w:r>
        <w:rPr>
          <w:rStyle w:val="34"/>
          <w:rFonts w:hint="eastAsia"/>
        </w:rPr>
        <w:t xml:space="preserve"> </w:t>
      </w:r>
      <w:r>
        <w:rPr>
          <w:rStyle w:val="34"/>
        </w:rPr>
        <w:t>化学需氧量（COD）测试</w:t>
      </w:r>
      <w:r>
        <w:tab/>
      </w:r>
      <w:r>
        <w:fldChar w:fldCharType="end"/>
      </w:r>
      <w:r>
        <w:rPr>
          <w:rFonts w:hint="eastAsia"/>
          <w:lang w:val="en-US" w:eastAsia="zh-CN"/>
        </w:rPr>
        <w:t>4</w:t>
      </w:r>
    </w:p>
    <w:p w14:paraId="6C34226E">
      <w:pPr>
        <w:pStyle w:val="26"/>
        <w:rPr>
          <w:rFonts w:hint="eastAsia" w:ascii="等线" w:hAnsi="等线" w:eastAsia="宋体"/>
          <w:szCs w:val="22"/>
          <w:lang w:eastAsia="zh-CN"/>
        </w:rPr>
      </w:pPr>
      <w:r>
        <w:fldChar w:fldCharType="begin"/>
      </w:r>
      <w:r>
        <w:instrText xml:space="preserve">HYPERLINK \l "_Toc60996394"</w:instrText>
      </w:r>
      <w:r>
        <w:fldChar w:fldCharType="separate"/>
      </w:r>
      <w:r>
        <w:rPr>
          <w:rStyle w:val="34"/>
        </w:rPr>
        <w:t>6.2</w:t>
      </w:r>
      <w:r>
        <w:rPr>
          <w:rStyle w:val="34"/>
          <w:rFonts w:hint="eastAsia"/>
        </w:rPr>
        <w:t xml:space="preserve"> </w:t>
      </w:r>
      <w:r>
        <w:rPr>
          <w:rStyle w:val="34"/>
        </w:rPr>
        <w:t>生物需氧量（BOD）测试</w:t>
      </w:r>
      <w:r>
        <w:tab/>
      </w:r>
      <w:r>
        <w:fldChar w:fldCharType="end"/>
      </w:r>
      <w:r>
        <w:rPr>
          <w:rFonts w:hint="eastAsia"/>
          <w:lang w:val="en-US" w:eastAsia="zh-CN"/>
        </w:rPr>
        <w:t>4</w:t>
      </w:r>
    </w:p>
    <w:p w14:paraId="758D02DB">
      <w:pPr>
        <w:pStyle w:val="21"/>
        <w:tabs>
          <w:tab w:val="right" w:leader="dot" w:pos="9344"/>
        </w:tabs>
        <w:rPr>
          <w:rFonts w:hint="eastAsia" w:ascii="等线" w:hAnsi="等线" w:eastAsia="宋体"/>
          <w:szCs w:val="22"/>
          <w:lang w:eastAsia="zh-CN"/>
        </w:rPr>
      </w:pPr>
      <w:r>
        <w:fldChar w:fldCharType="begin"/>
      </w:r>
      <w:r>
        <w:instrText xml:space="preserve">HYPERLINK \l "_Toc60996395"</w:instrText>
      </w:r>
      <w:r>
        <w:fldChar w:fldCharType="separate"/>
      </w:r>
      <w:r>
        <w:rPr>
          <w:rStyle w:val="34"/>
        </w:rPr>
        <w:t>7</w:t>
      </w:r>
      <w:r>
        <w:rPr>
          <w:rStyle w:val="34"/>
          <w:rFonts w:hint="eastAsia"/>
        </w:rPr>
        <w:t xml:space="preserve"> </w:t>
      </w:r>
      <w:r>
        <w:rPr>
          <w:rStyle w:val="34"/>
        </w:rPr>
        <w:t>质量保证与质量控制</w:t>
      </w:r>
      <w:r>
        <w:tab/>
      </w:r>
      <w:r>
        <w:fldChar w:fldCharType="end"/>
      </w:r>
      <w:r>
        <w:rPr>
          <w:rFonts w:hint="eastAsia"/>
          <w:lang w:val="en-US" w:eastAsia="zh-CN"/>
        </w:rPr>
        <w:t>4</w:t>
      </w:r>
    </w:p>
    <w:p w14:paraId="566EEB0C">
      <w:pPr>
        <w:pStyle w:val="21"/>
        <w:tabs>
          <w:tab w:val="right" w:leader="dot" w:pos="9344"/>
        </w:tabs>
        <w:rPr>
          <w:rFonts w:hint="eastAsia" w:ascii="等线" w:hAnsi="等线" w:eastAsia="宋体"/>
          <w:szCs w:val="22"/>
          <w:lang w:eastAsia="zh-CN"/>
        </w:rPr>
      </w:pPr>
      <w:r>
        <w:fldChar w:fldCharType="begin"/>
      </w:r>
      <w:r>
        <w:instrText xml:space="preserve">HYPERLINK \l "_Toc60996399"</w:instrText>
      </w:r>
      <w:r>
        <w:fldChar w:fldCharType="separate"/>
      </w:r>
      <w:r>
        <w:rPr>
          <w:rStyle w:val="34"/>
        </w:rPr>
        <w:t>8</w:t>
      </w:r>
      <w:r>
        <w:rPr>
          <w:rStyle w:val="34"/>
          <w:rFonts w:hint="eastAsia"/>
        </w:rPr>
        <w:t xml:space="preserve"> </w:t>
      </w:r>
      <w:r>
        <w:rPr>
          <w:rStyle w:val="34"/>
          <w:rFonts w:hint="eastAsia"/>
          <w:lang w:eastAsia="zh-CN"/>
        </w:rPr>
        <w:t>数据处理</w:t>
      </w:r>
      <w:r>
        <w:tab/>
      </w:r>
      <w:r>
        <w:fldChar w:fldCharType="end"/>
      </w:r>
      <w:r>
        <w:rPr>
          <w:rFonts w:hint="eastAsia"/>
          <w:lang w:val="en-US" w:eastAsia="zh-CN"/>
        </w:rPr>
        <w:t>4</w:t>
      </w:r>
    </w:p>
    <w:p w14:paraId="7FF0B57A">
      <w:pPr>
        <w:pStyle w:val="21"/>
        <w:tabs>
          <w:tab w:val="right" w:leader="dot" w:pos="9344"/>
        </w:tabs>
        <w:rPr>
          <w:rFonts w:hint="eastAsia" w:ascii="等线" w:hAnsi="等线" w:eastAsia="宋体"/>
          <w:szCs w:val="22"/>
          <w:lang w:eastAsia="zh-CN"/>
        </w:rPr>
      </w:pPr>
      <w:r>
        <w:fldChar w:fldCharType="begin"/>
      </w:r>
      <w:r>
        <w:instrText xml:space="preserve">HYPERLINK \l "_Toc60996402"</w:instrText>
      </w:r>
      <w:r>
        <w:fldChar w:fldCharType="separate"/>
      </w:r>
      <w:r>
        <w:rPr>
          <w:rStyle w:val="34"/>
        </w:rPr>
        <w:t>9</w:t>
      </w:r>
      <w:r>
        <w:rPr>
          <w:rStyle w:val="34"/>
          <w:rFonts w:hint="eastAsia"/>
        </w:rPr>
        <w:t xml:space="preserve"> 试验报告</w:t>
      </w:r>
      <w:r>
        <w:tab/>
      </w:r>
      <w:r>
        <w:fldChar w:fldCharType="end"/>
      </w:r>
      <w:r>
        <w:rPr>
          <w:rFonts w:hint="eastAsia"/>
          <w:lang w:val="en-US" w:eastAsia="zh-CN"/>
        </w:rPr>
        <w:t>5</w:t>
      </w:r>
    </w:p>
    <w:p w14:paraId="17893E4C">
      <w:pPr>
        <w:pStyle w:val="26"/>
        <w:rPr>
          <w:rFonts w:ascii="等线" w:hAnsi="等线" w:eastAsia="等线"/>
          <w:szCs w:val="22"/>
        </w:rPr>
      </w:pPr>
    </w:p>
    <w:p w14:paraId="2D161101">
      <w:pPr>
        <w:pStyle w:val="21"/>
        <w:tabs>
          <w:tab w:val="right" w:leader="dot" w:pos="9344"/>
        </w:tabs>
        <w:rPr>
          <w:rFonts w:ascii="等线" w:hAnsi="等线" w:eastAsia="等线"/>
          <w:szCs w:val="22"/>
        </w:rPr>
      </w:pPr>
    </w:p>
    <w:p w14:paraId="3C59952D">
      <w:pPr>
        <w:pStyle w:val="96"/>
        <w:spacing w:after="468"/>
        <w:sectPr>
          <w:headerReference r:id="rId10" w:type="default"/>
          <w:footerReference r:id="rId11" w:type="default"/>
          <w:pgSz w:w="11906" w:h="16838"/>
          <w:pgMar w:top="1871" w:right="1134" w:bottom="1134" w:left="1134" w:header="1418" w:footer="1134" w:gutter="284"/>
          <w:pgNumType w:fmt="upperRoman" w:start="1"/>
          <w:cols w:space="720" w:num="1"/>
          <w:formProt w:val="0"/>
          <w:docGrid w:type="lines" w:linePitch="312" w:charSpace="0"/>
        </w:sectPr>
      </w:pPr>
      <w:r>
        <w:fldChar w:fldCharType="end"/>
      </w:r>
    </w:p>
    <w:bookmarkEnd w:id="2"/>
    <w:p w14:paraId="5DD24AE5">
      <w:pPr>
        <w:pStyle w:val="94"/>
        <w:spacing w:after="468"/>
      </w:pPr>
      <w:bookmarkStart w:id="4" w:name="_Toc60996378"/>
      <w:bookmarkStart w:id="5" w:name="BookMark2"/>
      <w:r>
        <w:rPr>
          <w:spacing w:val="320"/>
        </w:rPr>
        <w:t>前</w:t>
      </w:r>
      <w:r>
        <w:t>言</w:t>
      </w:r>
      <w:bookmarkEnd w:id="4"/>
    </w:p>
    <w:p w14:paraId="43F92AA7">
      <w:pPr>
        <w:pStyle w:val="61"/>
        <w:ind w:firstLine="420"/>
      </w:pPr>
      <w:r>
        <w:rPr>
          <w:rFonts w:hint="eastAsia"/>
        </w:rPr>
        <w:t>本文件按照GB/T 1.1—2020《标准化工作导则  第1部分：标准化文件的结构和起草规则》的规定起草。</w:t>
      </w:r>
    </w:p>
    <w:p w14:paraId="4B3888C3">
      <w:pPr>
        <w:pStyle w:val="233"/>
        <w:rPr>
          <w:rFonts w:hint="eastAsia"/>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486D12A8">
      <w:pPr>
        <w:pStyle w:val="233"/>
        <w:rPr>
          <w:rFonts w:hint="eastAsia"/>
        </w:rPr>
      </w:pPr>
      <w:r>
        <w:rPr>
          <w:rFonts w:hint="eastAsia"/>
        </w:rPr>
        <w:t>本文件由天津盛达安全科技有限责任公司提出。</w:t>
      </w:r>
    </w:p>
    <w:p w14:paraId="7880DEFE">
      <w:pPr>
        <w:pStyle w:val="233"/>
        <w:rPr>
          <w:rFonts w:hint="eastAsia"/>
        </w:rPr>
      </w:pPr>
      <w:r>
        <w:rPr>
          <w:rFonts w:hint="eastAsia"/>
        </w:rPr>
        <w:t>本文件由中国消防协会归口。</w:t>
      </w:r>
    </w:p>
    <w:p w14:paraId="30256F21">
      <w:pPr>
        <w:pStyle w:val="233"/>
      </w:pPr>
      <w:r>
        <w:rPr>
          <w:rFonts w:hint="eastAsia"/>
        </w:rPr>
        <w:t>本文件起草单位：天津盛达安全科技有限责任公司、应急管理部天津消防研究所、南京理工大学、江苏锁龙消防科技股份有限公司、中国石油大学（华东）、国安达股份有限公司、国网安徽省电力有限公司电力科学研究院、上海汇友消防技术有限公司、宁波能林消防器材有限公司、江苏江亚消防科技股份有限公司、肇庆市虹泰消防材料有限公司、洛阳市浪潮消防科技股份有限公司、国网湖南省电力有限公司防灾减灾中心、上海六里消防科技有限公司、东营市环海消防设备有限责任公司、厦门一泰消防科技开发有限公司、北京南瑞怡和环保科技有限公司、湖南防灾科技有限公司、浙江环亚消防新材料股份有限公司、浙江永汇消防科技有限公司、江西中油森智科技有限公司、徐州兴顺消防科技有限公司、江苏洋龙消防装备有限公司、浙江睦田消防科技开发有限公司、海南飞浪消防科技有限公司。</w:t>
      </w:r>
    </w:p>
    <w:p w14:paraId="28E7539F">
      <w:pPr>
        <w:pStyle w:val="233"/>
      </w:pPr>
      <w:r>
        <w:rPr>
          <w:rFonts w:hint="eastAsia"/>
        </w:rPr>
        <w:t>本文件主要起草人：</w:t>
      </w:r>
      <w:r>
        <w:rPr>
          <w:rFonts w:hint="eastAsia"/>
          <w:lang w:eastAsia="zh-CN"/>
        </w:rPr>
        <w:t>杨亮、赵婧、陈培瑶、张北辰、王帅、刘慧敏、李荣振、姜明理、</w:t>
      </w:r>
      <w:r>
        <w:rPr>
          <w:rFonts w:hint="eastAsia"/>
        </w:rPr>
        <w:t>周侠、潘煜、李宾飞、洪清泉、刘鸣莉、张琦、陈磊、梁小娴、韩彩凤、陈宝辉、孙国林、秦海霞、李江东、张建成、潘碧宸、朱传相、陈法中、魏戎、孙文喜、赵莹、姜红红、刘万里、王钧奇、鲍远才、费卫民、刘军峰、蒋灵芝、尤昌洪、曹爱请、郭乃玮、孙嘉林。</w:t>
      </w:r>
    </w:p>
    <w:p w14:paraId="0ED7C40F">
      <w:pPr>
        <w:pStyle w:val="61"/>
        <w:ind w:firstLine="420"/>
        <w:rPr>
          <w:rFonts w:hint="eastAsia"/>
        </w:rPr>
      </w:pPr>
      <w:r>
        <w:rPr>
          <w:rFonts w:hint="eastAsia"/>
        </w:rPr>
        <w:t>本文件为首次制定。</w:t>
      </w:r>
    </w:p>
    <w:p w14:paraId="67F12277">
      <w:pPr>
        <w:pStyle w:val="61"/>
        <w:ind w:firstLine="420"/>
        <w:rPr>
          <w:rFonts w:hint="eastAsia"/>
        </w:rPr>
      </w:pPr>
    </w:p>
    <w:p w14:paraId="2F8952C6">
      <w:pPr>
        <w:pStyle w:val="61"/>
        <w:ind w:firstLine="420"/>
        <w:rPr>
          <w:rFonts w:hint="eastAsia"/>
        </w:rPr>
      </w:pPr>
    </w:p>
    <w:p w14:paraId="3ED9D6CE">
      <w:pPr>
        <w:pStyle w:val="61"/>
        <w:ind w:firstLine="420"/>
        <w:rPr>
          <w:rFonts w:hint="eastAsia"/>
        </w:rPr>
      </w:pPr>
    </w:p>
    <w:p w14:paraId="200EB1B2">
      <w:pPr>
        <w:pStyle w:val="61"/>
        <w:ind w:firstLine="420"/>
        <w:rPr>
          <w:rFonts w:hint="eastAsia"/>
        </w:rPr>
      </w:pPr>
    </w:p>
    <w:p w14:paraId="7F0D12C4">
      <w:pPr>
        <w:pStyle w:val="61"/>
        <w:ind w:firstLine="420"/>
        <w:rPr>
          <w:rFonts w:hint="eastAsia"/>
        </w:rPr>
      </w:pPr>
    </w:p>
    <w:p w14:paraId="3C7AE0E7">
      <w:pPr>
        <w:pStyle w:val="61"/>
        <w:ind w:firstLine="420"/>
        <w:rPr>
          <w:rFonts w:hint="eastAsia"/>
        </w:rPr>
      </w:pPr>
    </w:p>
    <w:p w14:paraId="691A1115">
      <w:pPr>
        <w:pStyle w:val="61"/>
        <w:ind w:firstLine="420"/>
        <w:rPr>
          <w:rFonts w:hint="eastAsia"/>
        </w:rPr>
      </w:pPr>
    </w:p>
    <w:p w14:paraId="17E02B82">
      <w:pPr>
        <w:pStyle w:val="61"/>
        <w:ind w:firstLine="420"/>
        <w:rPr>
          <w:rFonts w:hint="eastAsia"/>
        </w:rPr>
      </w:pPr>
    </w:p>
    <w:p w14:paraId="1BBC8D99">
      <w:pPr>
        <w:pStyle w:val="61"/>
        <w:ind w:firstLine="420"/>
        <w:rPr>
          <w:rFonts w:hint="eastAsia"/>
        </w:rPr>
      </w:pPr>
    </w:p>
    <w:p w14:paraId="0D638A61">
      <w:pPr>
        <w:pStyle w:val="61"/>
        <w:ind w:firstLine="420"/>
        <w:rPr>
          <w:rFonts w:hint="eastAsia"/>
        </w:rPr>
      </w:pPr>
    </w:p>
    <w:p w14:paraId="52734B05">
      <w:pPr>
        <w:pStyle w:val="61"/>
        <w:ind w:firstLine="420"/>
        <w:rPr>
          <w:rFonts w:hint="eastAsia"/>
        </w:rPr>
      </w:pPr>
    </w:p>
    <w:p w14:paraId="62ED3B68">
      <w:pPr>
        <w:pStyle w:val="61"/>
        <w:ind w:firstLine="420"/>
        <w:rPr>
          <w:rFonts w:hint="eastAsia"/>
        </w:rPr>
      </w:pPr>
    </w:p>
    <w:p w14:paraId="6407E642">
      <w:pPr>
        <w:pStyle w:val="61"/>
        <w:ind w:firstLine="420"/>
        <w:rPr>
          <w:rFonts w:hint="eastAsia"/>
        </w:rPr>
      </w:pPr>
    </w:p>
    <w:p w14:paraId="32A37035">
      <w:pPr>
        <w:pStyle w:val="61"/>
        <w:ind w:firstLine="420"/>
        <w:rPr>
          <w:rFonts w:hint="eastAsia"/>
        </w:rPr>
      </w:pPr>
    </w:p>
    <w:p w14:paraId="190F2114">
      <w:pPr>
        <w:pStyle w:val="61"/>
        <w:ind w:firstLine="420"/>
        <w:rPr>
          <w:rFonts w:hint="eastAsia"/>
        </w:rPr>
      </w:pPr>
    </w:p>
    <w:p w14:paraId="3491F679">
      <w:pPr>
        <w:pStyle w:val="61"/>
        <w:ind w:firstLine="420"/>
        <w:rPr>
          <w:rFonts w:hint="eastAsia"/>
        </w:rPr>
      </w:pPr>
    </w:p>
    <w:p w14:paraId="4C04B27E">
      <w:pPr>
        <w:pStyle w:val="61"/>
        <w:ind w:firstLine="420"/>
        <w:rPr>
          <w:rFonts w:hint="eastAsia"/>
        </w:rPr>
      </w:pPr>
    </w:p>
    <w:p w14:paraId="21C83AF9">
      <w:pPr>
        <w:pStyle w:val="61"/>
        <w:ind w:firstLine="420"/>
        <w:rPr>
          <w:rFonts w:hint="eastAsia"/>
        </w:rPr>
      </w:pPr>
    </w:p>
    <w:p w14:paraId="5B4879A3">
      <w:pPr>
        <w:pStyle w:val="61"/>
        <w:ind w:firstLine="420"/>
        <w:rPr>
          <w:rFonts w:hint="eastAsia"/>
        </w:rPr>
      </w:pPr>
    </w:p>
    <w:p w14:paraId="286F063B">
      <w:pPr>
        <w:pStyle w:val="61"/>
        <w:ind w:firstLine="420"/>
        <w:rPr>
          <w:rFonts w:hint="eastAsia"/>
        </w:rPr>
      </w:pPr>
    </w:p>
    <w:p w14:paraId="509BCCDC">
      <w:pPr>
        <w:pStyle w:val="61"/>
        <w:ind w:firstLine="420"/>
        <w:rPr>
          <w:rFonts w:hint="eastAsia"/>
        </w:rPr>
      </w:pPr>
    </w:p>
    <w:p w14:paraId="181345E9">
      <w:pPr>
        <w:pStyle w:val="61"/>
        <w:ind w:firstLine="0" w:firstLineChars="0"/>
        <w:rPr>
          <w:rFonts w:hint="eastAsia"/>
        </w:rPr>
      </w:pPr>
    </w:p>
    <w:p w14:paraId="10CCDC84">
      <w:pPr>
        <w:pStyle w:val="252"/>
        <w:rPr>
          <w:rFonts w:hint="eastAsia"/>
        </w:rPr>
      </w:pPr>
      <w:bookmarkStart w:id="6" w:name="_Toc129871293"/>
      <w:r>
        <w:rPr>
          <w:rFonts w:hint="eastAsia"/>
        </w:rPr>
        <w:t>引</w:t>
      </w:r>
      <w:bookmarkStart w:id="7" w:name="BKYY"/>
      <w:r>
        <w:t>  </w:t>
      </w:r>
      <w:r>
        <w:rPr>
          <w:rFonts w:hint="eastAsia"/>
        </w:rPr>
        <w:t>言</w:t>
      </w:r>
      <w:bookmarkEnd w:id="6"/>
      <w:bookmarkEnd w:id="7"/>
    </w:p>
    <w:p w14:paraId="7CAEFBFA">
      <w:pPr>
        <w:pStyle w:val="233"/>
        <w:rPr>
          <w:rFonts w:hint="eastAsia"/>
          <w:bCs/>
        </w:rPr>
      </w:pPr>
      <w:r>
        <w:rPr>
          <w:rFonts w:hint="eastAsia"/>
        </w:rPr>
        <w:t>生物降解性</w:t>
      </w:r>
      <w:r>
        <w:rPr>
          <w:rFonts w:hint="eastAsia"/>
          <w:lang w:eastAsia="zh-CN"/>
        </w:rPr>
        <w:t>能</w:t>
      </w:r>
      <w:r>
        <w:rPr>
          <w:rFonts w:hint="eastAsia"/>
        </w:rPr>
        <w:t>是指自然界</w:t>
      </w:r>
      <w:r>
        <w:rPr>
          <w:rFonts w:hint="eastAsia"/>
          <w:lang w:eastAsia="zh-CN"/>
        </w:rPr>
        <w:t>中</w:t>
      </w:r>
      <w:r>
        <w:rPr>
          <w:rFonts w:hint="eastAsia"/>
        </w:rPr>
        <w:t>有机物能够在微生物的分解作用下转化为</w:t>
      </w:r>
      <w:r>
        <w:rPr>
          <w:rFonts w:hint="eastAsia"/>
          <w:lang w:eastAsia="zh-CN"/>
        </w:rPr>
        <w:t>简单</w:t>
      </w:r>
      <w:r>
        <w:rPr>
          <w:rFonts w:hint="eastAsia"/>
        </w:rPr>
        <w:t>无机物的能力，而</w:t>
      </w:r>
      <w:r>
        <w:rPr>
          <w:rFonts w:hint="eastAsia"/>
          <w:lang w:val="en-US" w:eastAsia="zh-CN"/>
        </w:rPr>
        <w:t>水基型</w:t>
      </w:r>
      <w:r>
        <w:rPr>
          <w:rFonts w:hint="eastAsia"/>
        </w:rPr>
        <w:t>灭火剂的生物降解性</w:t>
      </w:r>
      <w:r>
        <w:rPr>
          <w:rFonts w:hint="eastAsia"/>
          <w:lang w:eastAsia="zh-CN"/>
        </w:rPr>
        <w:t>能</w:t>
      </w:r>
      <w:r>
        <w:rPr>
          <w:rFonts w:hint="eastAsia"/>
        </w:rPr>
        <w:t>则是</w:t>
      </w:r>
      <w:r>
        <w:rPr>
          <w:rFonts w:hint="eastAsia"/>
          <w:lang w:val="en-US" w:eastAsia="zh-CN"/>
        </w:rPr>
        <w:t>水基型</w:t>
      </w:r>
      <w:r>
        <w:rPr>
          <w:rFonts w:hint="eastAsia"/>
        </w:rPr>
        <w:t>灭火剂产品在其生命周期内环境可接受程度的重要体现。</w:t>
      </w:r>
      <w:r>
        <w:rPr>
          <w:rFonts w:hint="eastAsia"/>
          <w:lang w:val="en-US" w:eastAsia="zh-CN"/>
        </w:rPr>
        <w:t>经济合作与发展组织（OECD）发布的《化学品测试准则》规定，</w:t>
      </w:r>
      <w:r>
        <w:rPr>
          <w:rFonts w:hint="eastAsia"/>
        </w:rPr>
        <w:t>生物降解性</w:t>
      </w:r>
      <w:r>
        <w:rPr>
          <w:rFonts w:hint="eastAsia"/>
          <w:lang w:eastAsia="zh-CN"/>
        </w:rPr>
        <w:t>能试验</w:t>
      </w:r>
      <w:r>
        <w:rPr>
          <w:rFonts w:hint="eastAsia"/>
        </w:rPr>
        <w:t>一般分为三个层次，</w:t>
      </w:r>
      <w:r>
        <w:rPr>
          <w:rFonts w:hint="eastAsia"/>
          <w:bCs/>
        </w:rPr>
        <w:t>即快速生物降解</w:t>
      </w:r>
      <w:r>
        <w:rPr>
          <w:rFonts w:hint="eastAsia"/>
          <w:bCs/>
          <w:lang w:eastAsia="zh-CN"/>
        </w:rPr>
        <w:t>（</w:t>
      </w:r>
      <w:r>
        <w:rPr>
          <w:rFonts w:hint="eastAsia"/>
          <w:bCs/>
          <w:lang w:val="en-US" w:eastAsia="zh-CN"/>
        </w:rPr>
        <w:t>RB</w:t>
      </w:r>
      <w:r>
        <w:rPr>
          <w:rFonts w:hint="eastAsia"/>
          <w:bCs/>
          <w:lang w:eastAsia="zh-CN"/>
        </w:rPr>
        <w:t>）</w:t>
      </w:r>
      <w:r>
        <w:rPr>
          <w:rFonts w:hint="eastAsia"/>
          <w:bCs/>
        </w:rPr>
        <w:t>、固有生物降解</w:t>
      </w:r>
      <w:r>
        <w:rPr>
          <w:rFonts w:hint="eastAsia"/>
          <w:bCs/>
          <w:lang w:eastAsia="zh-CN"/>
        </w:rPr>
        <w:t>（</w:t>
      </w:r>
      <w:r>
        <w:rPr>
          <w:rFonts w:hint="eastAsia"/>
          <w:bCs/>
          <w:lang w:val="en-US" w:eastAsia="zh-CN"/>
        </w:rPr>
        <w:t>IB</w:t>
      </w:r>
      <w:r>
        <w:rPr>
          <w:rFonts w:hint="eastAsia"/>
          <w:bCs/>
          <w:lang w:eastAsia="zh-CN"/>
        </w:rPr>
        <w:t>）</w:t>
      </w:r>
      <w:r>
        <w:rPr>
          <w:rFonts w:hint="eastAsia"/>
          <w:bCs/>
        </w:rPr>
        <w:t>和模拟</w:t>
      </w:r>
      <w:r>
        <w:rPr>
          <w:rFonts w:hint="eastAsia"/>
          <w:bCs/>
          <w:lang w:eastAsia="zh-CN"/>
        </w:rPr>
        <w:t>降解</w:t>
      </w:r>
      <w:r>
        <w:rPr>
          <w:rFonts w:hint="eastAsia"/>
          <w:bCs/>
        </w:rPr>
        <w:t>试验</w:t>
      </w:r>
      <w:r>
        <w:rPr>
          <w:rFonts w:hint="eastAsia"/>
          <w:bCs/>
          <w:lang w:eastAsia="zh-CN"/>
        </w:rPr>
        <w:t>（</w:t>
      </w:r>
      <w:r>
        <w:rPr>
          <w:rFonts w:hint="eastAsia"/>
          <w:bCs/>
          <w:lang w:val="en-US" w:eastAsia="zh-CN"/>
        </w:rPr>
        <w:t>SDE</w:t>
      </w:r>
      <w:r>
        <w:rPr>
          <w:rFonts w:hint="eastAsia"/>
          <w:bCs/>
          <w:lang w:eastAsia="zh-CN"/>
        </w:rPr>
        <w:t>）</w:t>
      </w:r>
      <w:r>
        <w:rPr>
          <w:rFonts w:hint="eastAsia"/>
          <w:bCs/>
        </w:rPr>
        <w:t>，其中快速生物降解是指研究对象在限定时间内与接种物接触表现出来的生物降解能力，</w:t>
      </w:r>
      <w:r>
        <w:rPr>
          <w:rFonts w:hint="eastAsia"/>
          <w:bCs/>
          <w:lang w:eastAsia="zh-CN"/>
        </w:rPr>
        <w:t>测试</w:t>
      </w:r>
      <w:r>
        <w:rPr>
          <w:rFonts w:hint="eastAsia"/>
          <w:bCs/>
        </w:rPr>
        <w:t>限定时间内</w:t>
      </w:r>
      <w:r>
        <w:rPr>
          <w:rFonts w:hint="eastAsia"/>
          <w:bCs/>
          <w:lang w:val="en-US" w:eastAsia="zh-CN"/>
        </w:rPr>
        <w:t>水基型</w:t>
      </w:r>
      <w:r>
        <w:rPr>
          <w:rFonts w:hint="eastAsia"/>
          <w:bCs/>
        </w:rPr>
        <w:t>灭火剂生物降解</w:t>
      </w:r>
      <w:r>
        <w:rPr>
          <w:rFonts w:hint="eastAsia"/>
          <w:bCs/>
          <w:lang w:eastAsia="zh-CN"/>
        </w:rPr>
        <w:t>率</w:t>
      </w:r>
      <w:r>
        <w:rPr>
          <w:rFonts w:hint="eastAsia"/>
          <w:bCs/>
        </w:rPr>
        <w:t>是</w:t>
      </w:r>
      <w:r>
        <w:rPr>
          <w:rFonts w:hint="eastAsia"/>
          <w:bCs/>
          <w:lang w:eastAsia="zh-CN"/>
        </w:rPr>
        <w:t>实验</w:t>
      </w:r>
      <w:r>
        <w:rPr>
          <w:rFonts w:hint="eastAsia"/>
          <w:bCs/>
        </w:rPr>
        <w:t>室条件下评价</w:t>
      </w:r>
      <w:r>
        <w:rPr>
          <w:rFonts w:hint="eastAsia"/>
          <w:bCs/>
          <w:lang w:val="en-US" w:eastAsia="zh-CN"/>
        </w:rPr>
        <w:t>产品</w:t>
      </w:r>
      <w:r>
        <w:rPr>
          <w:rFonts w:hint="eastAsia"/>
          <w:bCs/>
        </w:rPr>
        <w:t>使用后环境可接受程度的最为高效、简便、经济的方法。</w:t>
      </w:r>
    </w:p>
    <w:p w14:paraId="0D13C579">
      <w:pPr>
        <w:pStyle w:val="61"/>
        <w:ind w:firstLine="420"/>
        <w:rPr>
          <w:rFonts w:hint="eastAsia"/>
        </w:rPr>
        <w:sectPr>
          <w:pgSz w:w="11906" w:h="16838"/>
          <w:pgMar w:top="1871" w:right="1134" w:bottom="1134" w:left="1134" w:header="1418" w:footer="1134" w:gutter="284"/>
          <w:pgNumType w:fmt="upperRoman"/>
          <w:cols w:space="720" w:num="1"/>
          <w:formProt w:val="0"/>
          <w:docGrid w:type="lines" w:linePitch="312" w:charSpace="0"/>
        </w:sectPr>
      </w:pPr>
      <w:r>
        <w:rPr>
          <w:rFonts w:hint="eastAsia"/>
        </w:rPr>
        <w:t>本</w:t>
      </w:r>
      <w:r>
        <w:rPr>
          <w:rFonts w:hint="eastAsia"/>
          <w:lang w:eastAsia="zh-CN"/>
        </w:rPr>
        <w:t>文件参照</w:t>
      </w:r>
      <w:r>
        <w:rPr>
          <w:rFonts w:hint="eastAsia"/>
        </w:rPr>
        <w:t>G</w:t>
      </w:r>
      <w:r>
        <w:t>B/T</w:t>
      </w:r>
      <w:r>
        <w:rPr>
          <w:rFonts w:hint="eastAsia"/>
          <w:lang w:val="en-US" w:eastAsia="zh-CN"/>
        </w:rPr>
        <w:t xml:space="preserve"> </w:t>
      </w:r>
      <w:r>
        <w:t>21801</w:t>
      </w:r>
      <w:r>
        <w:rPr>
          <w:rFonts w:hint="eastAsia"/>
        </w:rPr>
        <w:t>-</w:t>
      </w:r>
      <w:r>
        <w:t>2008</w:t>
      </w:r>
      <w:r>
        <w:rPr>
          <w:rFonts w:hint="eastAsia"/>
        </w:rPr>
        <w:t>《化学品 快速生物降解性 呼吸计量法试验》</w:t>
      </w:r>
      <w:r>
        <w:rPr>
          <w:rFonts w:hint="eastAsia"/>
          <w:lang w:eastAsia="zh-CN"/>
        </w:rPr>
        <w:t>的主要技术内容，</w:t>
      </w:r>
      <w:r>
        <w:rPr>
          <w:rFonts w:hint="eastAsia"/>
        </w:rPr>
        <w:t>结合</w:t>
      </w:r>
      <w:r>
        <w:rPr>
          <w:rFonts w:hint="eastAsia"/>
          <w:lang w:val="en-US" w:eastAsia="zh-CN"/>
        </w:rPr>
        <w:t>水基型</w:t>
      </w:r>
      <w:r>
        <w:rPr>
          <w:rFonts w:hint="eastAsia"/>
        </w:rPr>
        <w:t>灭火剂产品特性及使用领域具体要求制定。</w:t>
      </w:r>
    </w:p>
    <w:bookmarkEnd w:id="5"/>
    <w:p w14:paraId="6F3EFCE0">
      <w:pPr>
        <w:pStyle w:val="235"/>
        <w:rPr>
          <w:rFonts w:hint="eastAsia" w:eastAsia="黑体"/>
          <w:lang w:eastAsia="zh-CN"/>
        </w:rPr>
      </w:pPr>
      <w:bookmarkStart w:id="8" w:name="_Toc60996379"/>
      <w:bookmarkStart w:id="9" w:name="NEW_STAND_NAME"/>
      <w:bookmarkStart w:id="10" w:name="BookMark4"/>
      <w:r>
        <w:rPr>
          <w:rFonts w:hint="eastAsia"/>
          <w:lang w:val="en-US" w:eastAsia="zh-CN"/>
        </w:rPr>
        <w:t>水基型</w:t>
      </w:r>
      <w:r>
        <w:rPr>
          <w:rFonts w:hint="eastAsia"/>
        </w:rPr>
        <w:t>灭火剂快速生物降解性能</w:t>
      </w:r>
      <w:r>
        <w:rPr>
          <w:rFonts w:hint="eastAsia"/>
          <w:lang w:eastAsia="zh-CN"/>
        </w:rPr>
        <w:t>测试</w:t>
      </w:r>
      <w:r>
        <w:rPr>
          <w:rFonts w:hint="eastAsia"/>
        </w:rPr>
        <w:t>方法</w:t>
      </w:r>
      <w:r>
        <w:rPr>
          <w:rFonts w:hint="eastAsia"/>
          <w:lang w:eastAsia="zh-CN"/>
        </w:rPr>
        <w:t>——呼吸计量法</w:t>
      </w:r>
    </w:p>
    <w:bookmarkEnd w:id="8"/>
    <w:bookmarkEnd w:id="9"/>
    <w:p w14:paraId="45E4606C">
      <w:pPr>
        <w:pStyle w:val="108"/>
        <w:spacing w:before="312" w:after="312"/>
      </w:pPr>
      <w:bookmarkStart w:id="11" w:name="_Toc17233333"/>
      <w:bookmarkStart w:id="12" w:name="_Toc26986771"/>
      <w:bookmarkStart w:id="13" w:name="_Toc26986530"/>
      <w:bookmarkStart w:id="14" w:name="_Toc26718930"/>
      <w:bookmarkStart w:id="15" w:name="_Toc24884218"/>
      <w:bookmarkStart w:id="16" w:name="_Toc60996380"/>
      <w:bookmarkStart w:id="17" w:name="_Toc17233325"/>
      <w:bookmarkStart w:id="18" w:name="_Toc24884211"/>
      <w:bookmarkStart w:id="19" w:name="_Toc26648465"/>
      <w:r>
        <w:rPr>
          <w:rFonts w:hint="eastAsia"/>
        </w:rPr>
        <w:t>范围</w:t>
      </w:r>
      <w:bookmarkEnd w:id="11"/>
      <w:bookmarkEnd w:id="12"/>
      <w:bookmarkEnd w:id="13"/>
      <w:bookmarkEnd w:id="14"/>
      <w:bookmarkEnd w:id="15"/>
      <w:bookmarkEnd w:id="16"/>
      <w:bookmarkEnd w:id="17"/>
      <w:bookmarkEnd w:id="18"/>
      <w:bookmarkEnd w:id="19"/>
    </w:p>
    <w:p w14:paraId="0A127000">
      <w:pPr>
        <w:pStyle w:val="233"/>
        <w:rPr>
          <w:rFonts w:hint="eastAsia"/>
        </w:rPr>
      </w:pPr>
      <w:bookmarkStart w:id="20" w:name="_Toc17233326"/>
      <w:bookmarkStart w:id="21" w:name="_Toc26986772"/>
      <w:bookmarkStart w:id="22" w:name="_Toc26718931"/>
      <w:bookmarkStart w:id="23" w:name="_Toc26648466"/>
      <w:bookmarkStart w:id="24" w:name="_Toc60996381"/>
      <w:bookmarkStart w:id="25" w:name="_Toc24884212"/>
      <w:bookmarkStart w:id="26" w:name="_Toc26986531"/>
      <w:bookmarkStart w:id="27" w:name="_Toc24884219"/>
      <w:bookmarkStart w:id="28" w:name="_Toc17233334"/>
      <w:r>
        <w:rPr>
          <w:rFonts w:hint="eastAsia"/>
        </w:rPr>
        <w:t>本文件给出</w:t>
      </w:r>
      <w:r>
        <w:rPr>
          <w:rFonts w:hint="eastAsia"/>
          <w:lang w:eastAsia="zh-CN"/>
        </w:rPr>
        <w:t>了以限定时间内的生物降解率表征</w:t>
      </w:r>
      <w:r>
        <w:rPr>
          <w:rFonts w:hint="eastAsia"/>
          <w:lang w:val="en-US" w:eastAsia="zh-CN"/>
        </w:rPr>
        <w:t>水基型</w:t>
      </w:r>
      <w:r>
        <w:rPr>
          <w:rFonts w:hint="eastAsia"/>
        </w:rPr>
        <w:t>灭火剂快速生物降解性能的</w:t>
      </w:r>
      <w:r>
        <w:rPr>
          <w:rFonts w:hint="eastAsia"/>
          <w:lang w:eastAsia="zh-CN"/>
        </w:rPr>
        <w:t>试验</w:t>
      </w:r>
      <w:r>
        <w:rPr>
          <w:rFonts w:hint="eastAsia"/>
        </w:rPr>
        <w:t>方法概述、试验准备、试验</w:t>
      </w:r>
      <w:r>
        <w:rPr>
          <w:rFonts w:hint="eastAsia"/>
          <w:lang w:eastAsia="zh-CN"/>
        </w:rPr>
        <w:t>步骤</w:t>
      </w:r>
      <w:r>
        <w:rPr>
          <w:rFonts w:hint="eastAsia"/>
        </w:rPr>
        <w:t>、质量保证与质量控制、数据与报告。</w:t>
      </w:r>
    </w:p>
    <w:p w14:paraId="3D6B2D61">
      <w:pPr>
        <w:pStyle w:val="233"/>
        <w:rPr>
          <w:rFonts w:hint="eastAsia"/>
        </w:rPr>
      </w:pPr>
      <w:r>
        <w:rPr>
          <w:rFonts w:hint="eastAsia"/>
        </w:rPr>
        <w:t>本文件适用于测试</w:t>
      </w:r>
      <w:r>
        <w:rPr>
          <w:rFonts w:hint="eastAsia"/>
          <w:lang w:eastAsia="zh-CN"/>
        </w:rPr>
        <w:t>水基型</w:t>
      </w:r>
      <w:r>
        <w:rPr>
          <w:rFonts w:hint="eastAsia"/>
        </w:rPr>
        <w:t>灭火剂的快速生物降解性</w:t>
      </w:r>
      <w:r>
        <w:rPr>
          <w:rFonts w:hint="eastAsia"/>
          <w:lang w:eastAsia="zh-CN"/>
        </w:rPr>
        <w:t>能</w:t>
      </w:r>
      <w:r>
        <w:rPr>
          <w:rFonts w:hint="eastAsia"/>
        </w:rPr>
        <w:t>。</w:t>
      </w:r>
    </w:p>
    <w:p w14:paraId="182E0E2E">
      <w:pPr>
        <w:pStyle w:val="108"/>
        <w:spacing w:before="312" w:after="312"/>
      </w:pPr>
      <w:r>
        <w:rPr>
          <w:rFonts w:hint="eastAsia"/>
        </w:rPr>
        <w:t>规范性引用文件</w:t>
      </w:r>
      <w:bookmarkEnd w:id="20"/>
      <w:bookmarkEnd w:id="21"/>
      <w:bookmarkEnd w:id="22"/>
      <w:bookmarkEnd w:id="23"/>
      <w:bookmarkEnd w:id="24"/>
      <w:bookmarkEnd w:id="25"/>
      <w:bookmarkEnd w:id="26"/>
      <w:bookmarkEnd w:id="27"/>
      <w:bookmarkEnd w:id="28"/>
    </w:p>
    <w:p w14:paraId="37410C6F">
      <w:pPr>
        <w:pStyle w:val="233"/>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7CD613B6">
      <w:pPr>
        <w:pStyle w:val="233"/>
        <w:ind w:firstLine="0" w:firstLineChars="0"/>
        <w:rPr>
          <w:rFonts w:hint="eastAsia"/>
          <w:lang w:val="en-US" w:eastAsia="zh-CN"/>
        </w:rPr>
      </w:pPr>
      <w:r>
        <w:rPr>
          <w:rFonts w:hint="eastAsia"/>
          <w:lang w:val="en-US" w:eastAsia="zh-CN"/>
        </w:rPr>
        <w:t xml:space="preserve">    </w:t>
      </w:r>
      <w:bookmarkStart w:id="29" w:name="OLE_LINK1"/>
      <w:r>
        <w:rPr>
          <w:rFonts w:hint="eastAsia" w:ascii="宋体" w:hAnsi="Times New Roman"/>
          <w:lang w:val="en-US" w:eastAsia="zh-CN"/>
        </w:rPr>
        <w:t>GB/T 6682</w:t>
      </w:r>
      <w:r>
        <w:rPr>
          <w:rFonts w:hint="eastAsia"/>
          <w:lang w:val="en-US" w:eastAsia="zh-CN"/>
        </w:rPr>
        <w:t xml:space="preserve"> 分析实验室</w:t>
      </w:r>
      <w:bookmarkStart w:id="54" w:name="_GoBack"/>
      <w:bookmarkEnd w:id="54"/>
      <w:r>
        <w:rPr>
          <w:rFonts w:hint="eastAsia"/>
          <w:lang w:val="en-US" w:eastAsia="zh-CN"/>
        </w:rPr>
        <w:t>用水规格和试验方法</w:t>
      </w:r>
      <w:bookmarkEnd w:id="29"/>
    </w:p>
    <w:p w14:paraId="4B741746">
      <w:pPr>
        <w:pStyle w:val="233"/>
        <w:rPr>
          <w:rFonts w:hint="default"/>
          <w:lang w:val="en-US"/>
        </w:rPr>
      </w:pPr>
      <w:r>
        <w:t>GB/T</w:t>
      </w:r>
      <w:r>
        <w:rPr>
          <w:rFonts w:hint="eastAsia"/>
        </w:rPr>
        <w:t xml:space="preserve"> </w:t>
      </w:r>
      <w:r>
        <w:t>21801</w:t>
      </w:r>
      <w:r>
        <w:rPr>
          <w:rFonts w:hint="eastAsia"/>
          <w:lang w:val="en-US" w:eastAsia="zh-CN"/>
        </w:rPr>
        <w:t>-2008</w:t>
      </w:r>
      <w:r>
        <w:t xml:space="preserve"> 化学品 快速生物降解性 呼吸计量法试验</w:t>
      </w:r>
    </w:p>
    <w:p w14:paraId="1D01249D">
      <w:pPr>
        <w:pStyle w:val="108"/>
        <w:bidi w:val="0"/>
        <w:rPr>
          <w:color w:val="auto"/>
        </w:rPr>
      </w:pPr>
      <w:bookmarkStart w:id="30" w:name="_Toc157886473"/>
      <w:bookmarkStart w:id="31" w:name="_Toc64640566"/>
      <w:bookmarkStart w:id="32" w:name="_Toc23503"/>
      <w:bookmarkStart w:id="33" w:name="_Toc19624"/>
      <w:bookmarkStart w:id="34" w:name="_Toc58931120"/>
      <w:bookmarkStart w:id="35" w:name="_Toc60996382"/>
      <w:r>
        <w:rPr>
          <w:rFonts w:hint="eastAsia"/>
          <w:color w:val="auto"/>
        </w:rPr>
        <w:t>术语和定义</w:t>
      </w:r>
      <w:bookmarkEnd w:id="30"/>
      <w:bookmarkEnd w:id="31"/>
      <w:bookmarkEnd w:id="32"/>
      <w:bookmarkEnd w:id="33"/>
      <w:bookmarkEnd w:id="34"/>
    </w:p>
    <w:sdt>
      <w:sdtPr>
        <w:rPr>
          <w:rFonts w:ascii="Times New Roman"/>
          <w:color w:val="auto"/>
        </w:rPr>
        <w:id w:val="-1909835108"/>
        <w:placeholder>
          <w:docPart w:val="{047a2d0d-249a-4b17-b560-47492f5155e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color w:val="auto"/>
        </w:rPr>
      </w:sdtEndPr>
      <w:sdtContent>
        <w:p w14:paraId="3929CC7F">
          <w:pPr>
            <w:pStyle w:val="61"/>
            <w:ind w:firstLine="420"/>
            <w:rPr>
              <w:rFonts w:ascii="Times New Roman"/>
              <w:color w:val="auto"/>
            </w:rPr>
          </w:pPr>
          <w:r>
            <w:rPr>
              <w:rFonts w:ascii="Times New Roman"/>
              <w:color w:val="auto"/>
            </w:rPr>
            <w:t>下列术语和定义适用于本文件。</w:t>
          </w:r>
        </w:p>
      </w:sdtContent>
    </w:sdt>
    <w:p w14:paraId="41D4607E">
      <w:pPr>
        <w:pStyle w:val="251"/>
        <w:numPr>
          <w:ilvl w:val="0"/>
          <w:numId w:val="35"/>
        </w:numPr>
        <w:ind w:firstLineChars="0"/>
        <w:rPr>
          <w:rFonts w:eastAsia="黑体"/>
          <w:color w:val="auto"/>
        </w:rPr>
      </w:pPr>
    </w:p>
    <w:p w14:paraId="054D0869">
      <w:pPr>
        <w:pStyle w:val="251"/>
        <w:numPr>
          <w:ilvl w:val="-1"/>
          <w:numId w:val="0"/>
        </w:numPr>
        <w:spacing w:before="0" w:after="0"/>
        <w:ind w:firstLine="420" w:firstLineChars="200"/>
      </w:pPr>
      <w:r>
        <w:rPr>
          <w:rFonts w:hint="eastAsia" w:ascii="Times New Roman" w:eastAsia="黑体"/>
          <w:color w:val="auto"/>
        </w:rPr>
        <w:t>快速生物降解性</w:t>
      </w:r>
      <w:r>
        <w:rPr>
          <w:rFonts w:hint="eastAsia" w:ascii="Times New Roman" w:eastAsia="黑体"/>
          <w:color w:val="auto"/>
          <w:lang w:eastAsia="zh-CN"/>
        </w:rPr>
        <w:t>能</w:t>
      </w:r>
      <w:r>
        <w:rPr>
          <w:rFonts w:hint="eastAsia" w:ascii="Times New Roman" w:eastAsia="黑体"/>
          <w:color w:val="auto"/>
        </w:rPr>
        <w:t xml:space="preserve"> Ready biodegradability</w:t>
      </w:r>
    </w:p>
    <w:p w14:paraId="36206CEE">
      <w:pPr>
        <w:pStyle w:val="233"/>
        <w:rPr>
          <w:rFonts w:hint="eastAsia"/>
        </w:rPr>
      </w:pPr>
      <w:r>
        <w:rPr>
          <w:rFonts w:hint="eastAsia" w:hAnsi="Times New Roman" w:cs="Times New Roman"/>
        </w:rPr>
        <w:t>受试物在限定时间内与接种物接触表</w:t>
      </w:r>
      <w:r>
        <w:rPr>
          <w:rFonts w:hint="eastAsia"/>
        </w:rPr>
        <w:t>现出的生物降解能力。</w:t>
      </w:r>
    </w:p>
    <w:p w14:paraId="482EB84E">
      <w:pPr>
        <w:pStyle w:val="233"/>
        <w:rPr>
          <w:rFonts w:hint="default" w:eastAsia="黑体" w:cs="Times New Roman"/>
          <w:color w:val="auto"/>
          <w:lang w:val="en-US" w:eastAsia="zh-CN"/>
        </w:rPr>
      </w:pPr>
      <w:r>
        <w:rPr>
          <w:rFonts w:hint="eastAsia" w:ascii="宋体" w:hAnsi="Times New Roman" w:cs="Times New Roman"/>
          <w:kern w:val="0"/>
          <w:szCs w:val="20"/>
          <w:lang w:val="en-US" w:eastAsia="zh-CN"/>
        </w:rPr>
        <w:t>[来源：GB</w:t>
      </w:r>
      <w:r>
        <w:rPr>
          <w:rFonts w:hint="eastAsia" w:hAnsi="Times New Roman" w:cs="Times New Roman"/>
          <w:kern w:val="0"/>
          <w:szCs w:val="20"/>
          <w:lang w:val="en-US" w:eastAsia="zh-CN"/>
        </w:rPr>
        <w:t>/T 21801-2008</w:t>
      </w:r>
      <w:r>
        <w:rPr>
          <w:rFonts w:hint="eastAsia" w:ascii="宋体" w:hAnsi="Times New Roman" w:cs="Times New Roman"/>
          <w:kern w:val="0"/>
          <w:szCs w:val="20"/>
          <w:lang w:val="en-US" w:eastAsia="zh-CN"/>
        </w:rPr>
        <w:t>，</w:t>
      </w:r>
      <w:r>
        <w:rPr>
          <w:rFonts w:hint="eastAsia" w:hAnsi="Times New Roman" w:cs="Times New Roman"/>
          <w:kern w:val="0"/>
          <w:szCs w:val="20"/>
          <w:lang w:val="en-US" w:eastAsia="zh-CN"/>
        </w:rPr>
        <w:t>2.1</w:t>
      </w:r>
      <w:r>
        <w:rPr>
          <w:rFonts w:hint="eastAsia" w:ascii="宋体" w:hAnsi="Times New Roman" w:cs="Times New Roman"/>
          <w:kern w:val="0"/>
          <w:szCs w:val="20"/>
          <w:lang w:val="en-US" w:eastAsia="zh-CN"/>
        </w:rPr>
        <w:t>]</w:t>
      </w:r>
    </w:p>
    <w:p w14:paraId="5048FD47">
      <w:pPr>
        <w:pStyle w:val="251"/>
        <w:numPr>
          <w:ilvl w:val="0"/>
          <w:numId w:val="35"/>
        </w:numPr>
        <w:ind w:firstLineChars="0"/>
        <w:rPr>
          <w:rFonts w:eastAsia="黑体"/>
          <w:color w:val="auto"/>
        </w:rPr>
      </w:pPr>
    </w:p>
    <w:p w14:paraId="7832F846">
      <w:pPr>
        <w:pStyle w:val="251"/>
        <w:numPr>
          <w:ilvl w:val="-1"/>
          <w:numId w:val="0"/>
        </w:numPr>
        <w:spacing w:before="0" w:after="0"/>
        <w:ind w:firstLine="420" w:firstLineChars="200"/>
        <w:rPr>
          <w:rFonts w:hint="default" w:eastAsia="黑体" w:cs="Times New Roman"/>
          <w:color w:val="auto"/>
          <w:lang w:val="en-US" w:eastAsia="zh-CN"/>
        </w:rPr>
      </w:pPr>
      <w:r>
        <w:rPr>
          <w:rFonts w:hint="eastAsia" w:eastAsia="黑体" w:cs="Times New Roman"/>
          <w:color w:val="auto"/>
          <w:lang w:eastAsia="zh-CN"/>
        </w:rPr>
        <w:t>水基型灭火剂</w:t>
      </w:r>
      <w:r>
        <w:rPr>
          <w:rFonts w:hint="eastAsia" w:eastAsia="黑体" w:cs="Times New Roman"/>
          <w:color w:val="auto"/>
          <w:lang w:val="en-US" w:eastAsia="zh-CN"/>
        </w:rPr>
        <w:t xml:space="preserve"> Water-based fire extinguishing agents</w:t>
      </w:r>
    </w:p>
    <w:p w14:paraId="11FCF9A0">
      <w:pPr>
        <w:pStyle w:val="251"/>
        <w:numPr>
          <w:ilvl w:val="-1"/>
          <w:numId w:val="0"/>
        </w:numPr>
        <w:ind w:firstLine="420" w:firstLineChars="200"/>
        <w:rPr>
          <w:rFonts w:hint="default" w:eastAsia="黑体"/>
          <w:color w:val="auto"/>
          <w:lang w:val="en-US" w:eastAsia="zh-CN"/>
        </w:rPr>
      </w:pPr>
      <w:r>
        <w:rPr>
          <w:rFonts w:hint="eastAsia" w:ascii="Times New Roman" w:cs="Times New Roman"/>
          <w:szCs w:val="24"/>
          <w:lang w:val="en-US" w:eastAsia="zh-CN"/>
        </w:rPr>
        <w:t>以水为</w:t>
      </w:r>
      <w:r>
        <w:rPr>
          <w:rFonts w:hint="eastAsia" w:cs="Times New Roman"/>
          <w:szCs w:val="24"/>
          <w:lang w:val="en-US" w:eastAsia="zh-CN"/>
        </w:rPr>
        <w:t>基体</w:t>
      </w:r>
      <w:r>
        <w:rPr>
          <w:rFonts w:hint="eastAsia" w:ascii="Times New Roman" w:cs="Times New Roman"/>
          <w:szCs w:val="24"/>
          <w:lang w:val="en-US" w:eastAsia="zh-CN"/>
        </w:rPr>
        <w:t>的灭火剂</w:t>
      </w:r>
      <w:r>
        <w:rPr>
          <w:rFonts w:hint="eastAsia" w:cs="Times New Roman"/>
          <w:szCs w:val="24"/>
          <w:lang w:val="en-US" w:eastAsia="zh-CN"/>
        </w:rPr>
        <w:t>，一般包括泡沫灭火剂、A类泡沫灭火剂、水系灭火剂和F类火灾水系灭火剂等</w:t>
      </w:r>
      <w:r>
        <w:rPr>
          <w:rFonts w:hint="eastAsia" w:ascii="Times New Roman" w:hAnsi="Times New Roman" w:cs="Times New Roman"/>
          <w:szCs w:val="24"/>
          <w:lang w:val="en-US" w:eastAsia="zh-CN"/>
        </w:rPr>
        <w:t>。</w:t>
      </w:r>
    </w:p>
    <w:p w14:paraId="796CBDE7">
      <w:pPr>
        <w:pStyle w:val="251"/>
        <w:numPr>
          <w:ilvl w:val="0"/>
          <w:numId w:val="35"/>
        </w:numPr>
        <w:ind w:firstLineChars="0"/>
        <w:rPr>
          <w:rFonts w:eastAsia="黑体"/>
          <w:color w:val="auto"/>
        </w:rPr>
      </w:pPr>
    </w:p>
    <w:p w14:paraId="7E690DFB">
      <w:pPr>
        <w:pStyle w:val="251"/>
        <w:numPr>
          <w:ilvl w:val="-1"/>
          <w:numId w:val="0"/>
        </w:numPr>
        <w:spacing w:before="0" w:after="0"/>
        <w:ind w:firstLine="420" w:firstLineChars="200"/>
        <w:rPr>
          <w:rFonts w:hint="default" w:eastAsia="黑体" w:cs="Times New Roman"/>
          <w:color w:val="auto"/>
          <w:lang w:val="en-US" w:eastAsia="zh-CN"/>
        </w:rPr>
      </w:pPr>
      <w:r>
        <w:rPr>
          <w:rFonts w:hint="eastAsia" w:eastAsia="黑体" w:cs="Times New Roman"/>
          <w:color w:val="auto"/>
          <w:lang w:eastAsia="zh-CN"/>
        </w:rPr>
        <w:t>硝化抑制剂</w:t>
      </w:r>
      <w:r>
        <w:rPr>
          <w:rFonts w:hint="eastAsia" w:eastAsia="黑体" w:cs="Times New Roman"/>
          <w:color w:val="auto"/>
          <w:lang w:val="en-US" w:eastAsia="zh-CN"/>
        </w:rPr>
        <w:t xml:space="preserve"> N</w:t>
      </w:r>
      <w:r>
        <w:rPr>
          <w:rStyle w:val="30"/>
          <w:rFonts w:hint="eastAsia" w:ascii="Times New Roman" w:hAnsi="Times New Roman" w:eastAsia="黑体" w:cs="Times New Roman"/>
          <w:i w:val="0"/>
          <w:iCs w:val="0"/>
          <w:caps w:val="0"/>
          <w:color w:val="auto"/>
          <w:spacing w:val="0"/>
          <w:sz w:val="21"/>
          <w:szCs w:val="24"/>
          <w:shd w:val="clear"/>
        </w:rPr>
        <w:t>itrification inhibitor</w:t>
      </w:r>
    </w:p>
    <w:p w14:paraId="35F7966A">
      <w:pPr>
        <w:pStyle w:val="251"/>
        <w:numPr>
          <w:ilvl w:val="0"/>
          <w:numId w:val="0"/>
        </w:numPr>
        <w:ind w:firstLine="420" w:firstLineChars="200"/>
        <w:rPr>
          <w:rFonts w:hint="eastAsia" w:ascii="宋体" w:hAnsi="Times New Roman" w:eastAsia="宋体" w:cs="Times New Roman"/>
          <w:kern w:val="0"/>
          <w:szCs w:val="20"/>
          <w:lang w:val="en-US" w:eastAsia="zh-CN"/>
        </w:rPr>
      </w:pPr>
      <w:r>
        <w:rPr>
          <w:rFonts w:hint="eastAsia" w:cs="Times New Roman"/>
          <w:szCs w:val="24"/>
          <w:lang w:val="en-US" w:eastAsia="zh-CN"/>
        </w:rPr>
        <w:t>对生物降解试验过程中可能发生的铵态氮氧化反应具有抑制作用的化学物质</w:t>
      </w:r>
      <w:r>
        <w:rPr>
          <w:rFonts w:hint="eastAsia" w:ascii="Times New Roman" w:hAnsi="Times New Roman" w:cs="Times New Roman"/>
          <w:szCs w:val="24"/>
          <w:lang w:val="en-US" w:eastAsia="zh-CN"/>
        </w:rPr>
        <w:t>。</w:t>
      </w:r>
      <w:bookmarkEnd w:id="35"/>
      <w:bookmarkStart w:id="36" w:name="_Toc58233187"/>
    </w:p>
    <w:p w14:paraId="3CD3D6BF">
      <w:pPr>
        <w:pStyle w:val="251"/>
        <w:numPr>
          <w:ilvl w:val="0"/>
          <w:numId w:val="35"/>
        </w:numPr>
        <w:ind w:firstLineChars="0"/>
        <w:rPr>
          <w:rFonts w:eastAsia="黑体"/>
          <w:color w:val="auto"/>
        </w:rPr>
      </w:pPr>
    </w:p>
    <w:bookmarkEnd w:id="36"/>
    <w:p w14:paraId="485F2CAA">
      <w:pPr>
        <w:pStyle w:val="251"/>
        <w:numPr>
          <w:ilvl w:val="-1"/>
          <w:numId w:val="0"/>
        </w:numPr>
        <w:spacing w:before="0" w:after="0"/>
        <w:ind w:firstLineChars="200"/>
        <w:rPr>
          <w:rFonts w:hint="eastAsia" w:ascii="Times New Roman" w:hAnsi="Times New Roman" w:eastAsia="黑体" w:cs="Times New Roman"/>
          <w:color w:val="auto"/>
        </w:rPr>
      </w:pPr>
      <w:bookmarkStart w:id="37" w:name="_Toc129871301"/>
      <w:bookmarkStart w:id="38" w:name="_Toc58246635"/>
      <w:bookmarkStart w:id="39" w:name="_Toc60996385"/>
      <w:r>
        <w:rPr>
          <w:rFonts w:hint="eastAsia" w:eastAsia="黑体" w:cs="Times New Roman"/>
          <w:color w:val="auto"/>
        </w:rPr>
        <w:t>溶解性有机碳 Dissolved organic carbon，DOC</w:t>
      </w:r>
      <w:bookmarkEnd w:id="37"/>
    </w:p>
    <w:p w14:paraId="3F0A3B83">
      <w:pPr>
        <w:pStyle w:val="233"/>
        <w:rPr>
          <w:rFonts w:hint="eastAsia" w:hAnsi="Times New Roman" w:cs="Times New Roman"/>
        </w:rPr>
      </w:pPr>
      <w:r>
        <w:rPr>
          <w:rFonts w:hint="eastAsia" w:hAnsi="Times New Roman" w:cs="Times New Roman"/>
        </w:rPr>
        <w:t>溶液中有机碳的含量，通常指经4000 r/min转速离心15 min后上清液中的有机碳含量。</w:t>
      </w:r>
    </w:p>
    <w:p w14:paraId="6A8E27DE">
      <w:pPr>
        <w:pStyle w:val="233"/>
        <w:rPr>
          <w:rFonts w:hint="eastAsia" w:ascii="宋体" w:hAnsi="Times New Roman" w:eastAsia="宋体" w:cs="Times New Roman"/>
          <w:kern w:val="0"/>
          <w:szCs w:val="20"/>
          <w:lang w:val="en-US" w:eastAsia="zh-CN"/>
        </w:rPr>
      </w:pPr>
      <w:r>
        <w:rPr>
          <w:rFonts w:hint="eastAsia" w:ascii="宋体" w:hAnsi="Times New Roman" w:cs="Times New Roman"/>
          <w:kern w:val="0"/>
          <w:szCs w:val="20"/>
          <w:lang w:val="en-US" w:eastAsia="zh-CN"/>
        </w:rPr>
        <w:t>[来源：GB</w:t>
      </w:r>
      <w:r>
        <w:rPr>
          <w:rFonts w:hint="eastAsia" w:hAnsi="Times New Roman" w:cs="Times New Roman"/>
          <w:kern w:val="0"/>
          <w:szCs w:val="20"/>
          <w:lang w:val="en-US" w:eastAsia="zh-CN"/>
        </w:rPr>
        <w:t>/T 21801-2008</w:t>
      </w:r>
      <w:r>
        <w:rPr>
          <w:rFonts w:hint="eastAsia" w:ascii="宋体" w:hAnsi="Times New Roman" w:cs="Times New Roman"/>
          <w:kern w:val="0"/>
          <w:szCs w:val="20"/>
          <w:lang w:val="en-US" w:eastAsia="zh-CN"/>
        </w:rPr>
        <w:t>，</w:t>
      </w:r>
      <w:r>
        <w:rPr>
          <w:rFonts w:hint="eastAsia" w:hAnsi="Times New Roman" w:cs="Times New Roman"/>
          <w:kern w:val="0"/>
          <w:szCs w:val="20"/>
          <w:lang w:val="en-US" w:eastAsia="zh-CN"/>
        </w:rPr>
        <w:t>2.3</w:t>
      </w:r>
      <w:r>
        <w:rPr>
          <w:rFonts w:hint="eastAsia" w:ascii="宋体" w:hAnsi="Times New Roman" w:cs="Times New Roman"/>
          <w:kern w:val="0"/>
          <w:szCs w:val="20"/>
          <w:lang w:val="en-US" w:eastAsia="zh-CN"/>
        </w:rPr>
        <w:t>]</w:t>
      </w:r>
    </w:p>
    <w:p w14:paraId="4D81C60B">
      <w:pPr>
        <w:pStyle w:val="251"/>
        <w:numPr>
          <w:ilvl w:val="0"/>
          <w:numId w:val="35"/>
        </w:numPr>
        <w:ind w:firstLineChars="0"/>
        <w:rPr>
          <w:rFonts w:eastAsia="黑体"/>
          <w:color w:val="auto"/>
        </w:rPr>
      </w:pPr>
    </w:p>
    <w:p w14:paraId="5D5BFB89">
      <w:pPr>
        <w:pStyle w:val="251"/>
        <w:numPr>
          <w:ilvl w:val="-1"/>
          <w:numId w:val="0"/>
        </w:numPr>
        <w:ind w:left="0" w:firstLine="420" w:firstLineChars="200"/>
        <w:rPr>
          <w:rFonts w:hint="eastAsia" w:ascii="Times New Roman" w:hAnsi="Times New Roman" w:eastAsia="黑体" w:cs="Times New Roman"/>
          <w:color w:val="auto"/>
        </w:rPr>
      </w:pPr>
      <w:r>
        <w:rPr>
          <w:rFonts w:hint="eastAsia" w:ascii="Times New Roman" w:hAnsi="Times New Roman" w:eastAsia="黑体" w:cs="Times New Roman"/>
          <w:color w:val="auto"/>
        </w:rPr>
        <w:t>生化需氧量 Biochemical oxygen demand，BOD</w:t>
      </w:r>
    </w:p>
    <w:p w14:paraId="4A734F34">
      <w:pPr>
        <w:pStyle w:val="233"/>
        <w:rPr>
          <w:rFonts w:hint="eastAsia" w:ascii="宋体" w:hAnsi="Times New Roman" w:cs="Times New Roman"/>
          <w:szCs w:val="20"/>
          <w:lang w:val="en-US" w:eastAsia="zh-CN"/>
        </w:rPr>
      </w:pPr>
      <w:r>
        <w:rPr>
          <w:rFonts w:hint="eastAsia" w:ascii="宋体" w:hAnsi="Times New Roman" w:eastAsia="宋体" w:cs="Times New Roman"/>
          <w:szCs w:val="20"/>
          <w:lang w:val="en-US" w:eastAsia="zh-CN"/>
        </w:rPr>
        <w:t>微生物分解有机物所消耗氧的量，可表示为每毫克受试物消耗的氧气毫克数（mg/mg）</w:t>
      </w:r>
      <w:r>
        <w:rPr>
          <w:rFonts w:hint="eastAsia" w:ascii="宋体" w:hAnsi="Times New Roman" w:cs="Times New Roman"/>
          <w:szCs w:val="20"/>
          <w:lang w:val="en-US" w:eastAsia="zh-CN"/>
        </w:rPr>
        <w:t>。</w:t>
      </w:r>
    </w:p>
    <w:p w14:paraId="1D99C18E">
      <w:pPr>
        <w:pStyle w:val="233"/>
        <w:rPr>
          <w:rFonts w:hint="eastAsia" w:ascii="宋体" w:hAnsi="Times New Roman" w:eastAsia="宋体" w:cs="Times New Roman"/>
          <w:kern w:val="0"/>
          <w:szCs w:val="20"/>
          <w:lang w:val="en-US" w:eastAsia="zh-CN"/>
        </w:rPr>
      </w:pPr>
      <w:r>
        <w:rPr>
          <w:rFonts w:hint="eastAsia" w:ascii="宋体" w:hAnsi="Times New Roman" w:cs="Times New Roman"/>
          <w:kern w:val="0"/>
          <w:szCs w:val="20"/>
          <w:lang w:val="en-US" w:eastAsia="zh-CN"/>
        </w:rPr>
        <w:t>[来源：GB</w:t>
      </w:r>
      <w:r>
        <w:rPr>
          <w:rFonts w:hint="eastAsia" w:hAnsi="Times New Roman" w:cs="Times New Roman"/>
          <w:kern w:val="0"/>
          <w:szCs w:val="20"/>
          <w:lang w:val="en-US" w:eastAsia="zh-CN"/>
        </w:rPr>
        <w:t>/T 21801-2008</w:t>
      </w:r>
      <w:r>
        <w:rPr>
          <w:rFonts w:hint="eastAsia" w:ascii="宋体" w:hAnsi="Times New Roman" w:cs="Times New Roman"/>
          <w:kern w:val="0"/>
          <w:szCs w:val="20"/>
          <w:lang w:val="en-US" w:eastAsia="zh-CN"/>
        </w:rPr>
        <w:t>，</w:t>
      </w:r>
      <w:r>
        <w:rPr>
          <w:rFonts w:hint="eastAsia" w:hAnsi="Times New Roman" w:cs="Times New Roman"/>
          <w:kern w:val="0"/>
          <w:szCs w:val="20"/>
          <w:lang w:val="en-US" w:eastAsia="zh-CN"/>
        </w:rPr>
        <w:t>2.4</w:t>
      </w:r>
      <w:r>
        <w:rPr>
          <w:rFonts w:hint="eastAsia" w:ascii="宋体" w:hAnsi="Times New Roman" w:cs="Times New Roman"/>
          <w:kern w:val="0"/>
          <w:szCs w:val="20"/>
          <w:lang w:val="en-US" w:eastAsia="zh-CN"/>
        </w:rPr>
        <w:t>]</w:t>
      </w:r>
    </w:p>
    <w:p w14:paraId="53E1717F">
      <w:pPr>
        <w:pStyle w:val="251"/>
        <w:numPr>
          <w:ilvl w:val="0"/>
          <w:numId w:val="35"/>
        </w:numPr>
        <w:ind w:firstLineChars="0"/>
        <w:rPr>
          <w:rFonts w:eastAsia="黑体"/>
          <w:color w:val="auto"/>
        </w:rPr>
      </w:pPr>
    </w:p>
    <w:p w14:paraId="16C78A05">
      <w:pPr>
        <w:pStyle w:val="251"/>
        <w:numPr>
          <w:ilvl w:val="-1"/>
          <w:numId w:val="0"/>
        </w:numPr>
        <w:ind w:left="0" w:firstLine="420" w:firstLineChars="200"/>
        <w:rPr>
          <w:rFonts w:hint="eastAsia" w:ascii="Times New Roman" w:hAnsi="Times New Roman" w:eastAsia="黑体" w:cs="Times New Roman"/>
          <w:color w:val="auto"/>
        </w:rPr>
      </w:pPr>
      <w:r>
        <w:rPr>
          <w:rFonts w:hint="eastAsia" w:ascii="Times New Roman" w:hAnsi="Times New Roman" w:eastAsia="黑体" w:cs="Times New Roman"/>
          <w:color w:val="auto"/>
        </w:rPr>
        <w:t>化学需氧量 Chemical oxygen demand，COD</w:t>
      </w:r>
    </w:p>
    <w:p w14:paraId="37A6E6D4">
      <w:pPr>
        <w:pStyle w:val="251"/>
        <w:numPr>
          <w:ilvl w:val="-1"/>
          <w:numId w:val="0"/>
        </w:numPr>
        <w:ind w:left="0" w:firstLine="420" w:firstLineChars="200"/>
        <w:rPr>
          <w:rFonts w:hint="eastAsia"/>
          <w:lang w:eastAsia="zh-CN"/>
        </w:rPr>
      </w:pPr>
      <w:r>
        <w:rPr>
          <w:rFonts w:hint="eastAsia"/>
        </w:rPr>
        <w:t>在强酸并加热条件下，一定量的重铬酸盐氧化水样中还原性物质所消耗氧化剂的量，可表示为每毫克受试物消耗的氧毫克数</w:t>
      </w:r>
      <w:r>
        <w:rPr>
          <w:rFonts w:hint="eastAsia" w:asciiTheme="minorEastAsia" w:hAnsiTheme="minorEastAsia" w:eastAsiaTheme="minorEastAsia" w:cstheme="minorEastAsia"/>
        </w:rPr>
        <w:t>（mg/mg）</w:t>
      </w:r>
      <w:r>
        <w:rPr>
          <w:rFonts w:hint="eastAsia"/>
          <w:lang w:eastAsia="zh-CN"/>
        </w:rPr>
        <w:t>。</w:t>
      </w:r>
    </w:p>
    <w:p w14:paraId="1D27629D">
      <w:pPr>
        <w:pStyle w:val="233"/>
        <w:rPr>
          <w:rFonts w:hint="eastAsia" w:ascii="宋体" w:hAnsi="Times New Roman" w:eastAsia="宋体" w:cs="Times New Roman"/>
          <w:kern w:val="0"/>
          <w:szCs w:val="20"/>
          <w:lang w:val="en-US" w:eastAsia="zh-CN"/>
        </w:rPr>
      </w:pPr>
      <w:r>
        <w:rPr>
          <w:rFonts w:hint="eastAsia" w:ascii="宋体" w:hAnsi="Times New Roman" w:cs="Times New Roman"/>
          <w:kern w:val="0"/>
          <w:szCs w:val="20"/>
          <w:lang w:val="en-US" w:eastAsia="zh-CN"/>
        </w:rPr>
        <w:t>[来源：GB</w:t>
      </w:r>
      <w:r>
        <w:rPr>
          <w:rFonts w:hint="eastAsia" w:hAnsi="Times New Roman" w:cs="Times New Roman"/>
          <w:kern w:val="0"/>
          <w:szCs w:val="20"/>
          <w:lang w:val="en-US" w:eastAsia="zh-CN"/>
        </w:rPr>
        <w:t>/T 21801-2008</w:t>
      </w:r>
      <w:r>
        <w:rPr>
          <w:rFonts w:hint="eastAsia" w:ascii="宋体" w:hAnsi="Times New Roman" w:cs="Times New Roman"/>
          <w:kern w:val="0"/>
          <w:szCs w:val="20"/>
          <w:lang w:val="en-US" w:eastAsia="zh-CN"/>
        </w:rPr>
        <w:t>，</w:t>
      </w:r>
      <w:r>
        <w:rPr>
          <w:rFonts w:hint="eastAsia" w:hAnsi="Times New Roman" w:cs="Times New Roman"/>
          <w:kern w:val="0"/>
          <w:szCs w:val="20"/>
          <w:lang w:val="en-US" w:eastAsia="zh-CN"/>
        </w:rPr>
        <w:t>2.5</w:t>
      </w:r>
      <w:r>
        <w:rPr>
          <w:rFonts w:hint="eastAsia" w:ascii="宋体" w:hAnsi="Times New Roman" w:cs="Times New Roman"/>
          <w:kern w:val="0"/>
          <w:szCs w:val="20"/>
          <w:lang w:val="en-US" w:eastAsia="zh-CN"/>
        </w:rPr>
        <w:t>]</w:t>
      </w:r>
    </w:p>
    <w:p w14:paraId="5CD6911C">
      <w:pPr>
        <w:pStyle w:val="251"/>
        <w:numPr>
          <w:ilvl w:val="0"/>
          <w:numId w:val="35"/>
        </w:numPr>
        <w:ind w:firstLineChars="0"/>
        <w:rPr>
          <w:rFonts w:eastAsia="黑体"/>
          <w:color w:val="auto"/>
        </w:rPr>
      </w:pPr>
    </w:p>
    <w:p w14:paraId="7BC4C66C">
      <w:pPr>
        <w:pStyle w:val="251"/>
        <w:numPr>
          <w:ilvl w:val="-1"/>
          <w:numId w:val="0"/>
        </w:numPr>
        <w:ind w:left="0" w:firstLine="420" w:firstLineChars="200"/>
        <w:rPr>
          <w:rFonts w:hint="eastAsia" w:ascii="Times New Roman" w:hAnsi="Times New Roman" w:eastAsia="黑体" w:cs="Times New Roman"/>
          <w:color w:val="auto"/>
          <w:lang w:val="en-US" w:eastAsia="zh-CN"/>
        </w:rPr>
      </w:pPr>
      <w:r>
        <w:rPr>
          <w:rFonts w:hint="eastAsia" w:ascii="Times New Roman" w:hAnsi="Times New Roman" w:eastAsia="黑体" w:cs="Times New Roman"/>
          <w:color w:val="auto"/>
        </w:rPr>
        <w:t>十天观察期 10</w:t>
      </w:r>
      <w:r>
        <w:rPr>
          <w:rFonts w:hint="eastAsia" w:eastAsia="黑体" w:cs="Times New Roman"/>
          <w:color w:val="auto"/>
          <w:lang w:val="en-US" w:eastAsia="zh-CN"/>
        </w:rPr>
        <w:t>-</w:t>
      </w:r>
      <w:r>
        <w:rPr>
          <w:rFonts w:hint="eastAsia" w:ascii="Times New Roman" w:hAnsi="Times New Roman" w:eastAsia="黑体" w:cs="Times New Roman"/>
          <w:color w:val="auto"/>
        </w:rPr>
        <w:t>d</w:t>
      </w:r>
      <w:r>
        <w:rPr>
          <w:rFonts w:hint="eastAsia" w:ascii="Times New Roman" w:hAnsi="Times New Roman" w:eastAsia="黑体" w:cs="Times New Roman"/>
          <w:color w:val="auto"/>
          <w:lang w:val="en-US" w:eastAsia="zh-CN"/>
        </w:rPr>
        <w:t>ay</w:t>
      </w:r>
      <w:r>
        <w:rPr>
          <w:rFonts w:hint="eastAsia" w:ascii="Times New Roman" w:hAnsi="Times New Roman" w:eastAsia="黑体" w:cs="Times New Roman"/>
          <w:color w:val="auto"/>
        </w:rPr>
        <w:t xml:space="preserve"> windo</w:t>
      </w:r>
      <w:r>
        <w:rPr>
          <w:rFonts w:hint="eastAsia" w:ascii="Times New Roman" w:hAnsi="Times New Roman" w:eastAsia="黑体" w:cs="Times New Roman"/>
          <w:color w:val="auto"/>
          <w:lang w:val="en-US" w:eastAsia="zh-CN"/>
        </w:rPr>
        <w:t>w</w:t>
      </w:r>
    </w:p>
    <w:p w14:paraId="0507EBAF">
      <w:pPr>
        <w:pStyle w:val="251"/>
        <w:numPr>
          <w:ilvl w:val="-1"/>
          <w:numId w:val="0"/>
        </w:numPr>
        <w:ind w:left="0" w:firstLine="420" w:firstLineChars="200"/>
        <w:rPr>
          <w:rFonts w:hint="eastAsia"/>
          <w:lang w:eastAsia="zh-CN"/>
        </w:rPr>
      </w:pPr>
      <w:r>
        <w:rPr>
          <w:rFonts w:hint="eastAsia"/>
        </w:rPr>
        <w:t>生物降解率达到1</w:t>
      </w:r>
      <w:r>
        <w:t>0</w:t>
      </w:r>
      <w:r>
        <w:rPr>
          <w:rFonts w:hint="eastAsia"/>
        </w:rPr>
        <w:t>%之后的</w:t>
      </w:r>
      <w:r>
        <w:rPr>
          <w:rFonts w:hint="eastAsia"/>
          <w:lang w:eastAsia="zh-CN"/>
        </w:rPr>
        <w:t>十天</w:t>
      </w:r>
      <w:r>
        <w:rPr>
          <w:rFonts w:hint="eastAsia"/>
        </w:rPr>
        <w:t>试验时间</w:t>
      </w:r>
      <w:r>
        <w:rPr>
          <w:rFonts w:hint="eastAsia"/>
          <w:lang w:eastAsia="zh-CN"/>
        </w:rPr>
        <w:t>。</w:t>
      </w:r>
    </w:p>
    <w:p w14:paraId="384BF7DB">
      <w:pPr>
        <w:pStyle w:val="233"/>
        <w:rPr>
          <w:rFonts w:hint="eastAsia" w:ascii="宋体" w:hAnsi="Times New Roman" w:eastAsia="宋体" w:cs="Times New Roman"/>
          <w:kern w:val="0"/>
          <w:szCs w:val="20"/>
          <w:lang w:val="en-US" w:eastAsia="zh-CN"/>
        </w:rPr>
      </w:pPr>
      <w:r>
        <w:rPr>
          <w:rFonts w:hint="eastAsia" w:ascii="宋体" w:hAnsi="Times New Roman" w:cs="Times New Roman"/>
          <w:kern w:val="0"/>
          <w:szCs w:val="20"/>
          <w:lang w:val="en-US" w:eastAsia="zh-CN"/>
        </w:rPr>
        <w:t>[来源：GB</w:t>
      </w:r>
      <w:r>
        <w:rPr>
          <w:rFonts w:hint="eastAsia" w:hAnsi="Times New Roman" w:cs="Times New Roman"/>
          <w:kern w:val="0"/>
          <w:szCs w:val="20"/>
          <w:lang w:val="en-US" w:eastAsia="zh-CN"/>
        </w:rPr>
        <w:t>/T 21801-2008</w:t>
      </w:r>
      <w:r>
        <w:rPr>
          <w:rFonts w:hint="eastAsia" w:ascii="宋体" w:hAnsi="Times New Roman" w:cs="Times New Roman"/>
          <w:kern w:val="0"/>
          <w:szCs w:val="20"/>
          <w:lang w:val="en-US" w:eastAsia="zh-CN"/>
        </w:rPr>
        <w:t>，</w:t>
      </w:r>
      <w:r>
        <w:rPr>
          <w:rFonts w:hint="eastAsia" w:hAnsi="Times New Roman" w:cs="Times New Roman"/>
          <w:kern w:val="0"/>
          <w:szCs w:val="20"/>
          <w:lang w:val="en-US" w:eastAsia="zh-CN"/>
        </w:rPr>
        <w:t>2.8</w:t>
      </w:r>
      <w:r>
        <w:rPr>
          <w:rFonts w:hint="eastAsia" w:ascii="宋体" w:hAnsi="Times New Roman" w:cs="Times New Roman"/>
          <w:kern w:val="0"/>
          <w:szCs w:val="20"/>
          <w:lang w:val="en-US" w:eastAsia="zh-CN"/>
        </w:rPr>
        <w:t>]</w:t>
      </w:r>
    </w:p>
    <w:bookmarkEnd w:id="38"/>
    <w:bookmarkEnd w:id="39"/>
    <w:p w14:paraId="7C4B429C">
      <w:pPr>
        <w:pStyle w:val="108"/>
        <w:spacing w:before="312" w:after="312"/>
      </w:pPr>
      <w:r>
        <w:rPr>
          <w:rFonts w:hint="eastAsia"/>
        </w:rPr>
        <w:t>方法原理</w:t>
      </w:r>
    </w:p>
    <w:p w14:paraId="5BE20424">
      <w:pPr>
        <w:pStyle w:val="233"/>
      </w:pPr>
      <w:r>
        <w:rPr>
          <w:rFonts w:hint="eastAsia"/>
        </w:rPr>
        <w:t>将待测</w:t>
      </w:r>
      <w:r>
        <w:rPr>
          <w:rFonts w:hint="eastAsia"/>
          <w:lang w:val="en-US" w:eastAsia="zh-CN"/>
        </w:rPr>
        <w:t>水基型</w:t>
      </w:r>
      <w:r>
        <w:rPr>
          <w:rFonts w:hint="eastAsia"/>
        </w:rPr>
        <w:t>灭火剂稀释</w:t>
      </w:r>
      <w:r>
        <w:rPr>
          <w:rFonts w:hint="eastAsia"/>
          <w:lang w:eastAsia="zh-CN"/>
        </w:rPr>
        <w:t>至适宜</w:t>
      </w:r>
      <w:r>
        <w:rPr>
          <w:rFonts w:hint="eastAsia"/>
        </w:rPr>
        <w:t>倍数后</w:t>
      </w:r>
      <w:r>
        <w:rPr>
          <w:rFonts w:hint="eastAsia"/>
          <w:lang w:eastAsia="zh-CN"/>
        </w:rPr>
        <w:t>作为受试物，</w:t>
      </w:r>
      <w:r>
        <w:rPr>
          <w:rFonts w:hint="eastAsia"/>
        </w:rPr>
        <w:t>通过仪器测定其化学需氧量（COD）</w:t>
      </w:r>
      <w:r>
        <w:rPr>
          <w:rFonts w:hint="eastAsia"/>
          <w:lang w:eastAsia="zh-CN"/>
        </w:rPr>
        <w:t>。在测量瓶中加入</w:t>
      </w:r>
      <w:r>
        <w:rPr>
          <w:rFonts w:hint="eastAsia"/>
        </w:rPr>
        <w:t>一定体积并已接种的无机物培养基</w:t>
      </w:r>
      <w:r>
        <w:rPr>
          <w:rFonts w:hint="eastAsia"/>
          <w:lang w:eastAsia="zh-CN"/>
        </w:rPr>
        <w:t>和</w:t>
      </w:r>
      <w:r>
        <w:rPr>
          <w:rFonts w:hint="eastAsia"/>
        </w:rPr>
        <w:t>适量受试物作为唯一的有机碳源，</w:t>
      </w:r>
      <w:r>
        <w:rPr>
          <w:rFonts w:hint="eastAsia"/>
          <w:lang w:eastAsia="zh-CN"/>
        </w:rPr>
        <w:t>测量瓶</w:t>
      </w:r>
      <w:r>
        <w:rPr>
          <w:rFonts w:hint="eastAsia"/>
        </w:rPr>
        <w:t>密闭后</w:t>
      </w:r>
      <w:r>
        <w:rPr>
          <w:rFonts w:hint="eastAsia"/>
          <w:lang w:eastAsia="zh-CN"/>
        </w:rPr>
        <w:t>置于</w:t>
      </w:r>
      <w:r>
        <w:rPr>
          <w:rFonts w:hint="eastAsia"/>
        </w:rPr>
        <w:t>恒温</w:t>
      </w:r>
      <w:r>
        <w:rPr>
          <w:rFonts w:hint="eastAsia"/>
          <w:lang w:eastAsia="zh-CN"/>
        </w:rPr>
        <w:t>条件</w:t>
      </w:r>
      <w:r>
        <w:rPr>
          <w:rFonts w:hint="eastAsia"/>
        </w:rPr>
        <w:t>下（</w:t>
      </w:r>
      <w:r>
        <w:rPr>
          <w:rFonts w:hint="eastAsia"/>
          <w:lang w:eastAsia="zh-CN"/>
        </w:rPr>
        <w:t>温度波动不大于</w:t>
      </w:r>
      <w:r>
        <w:rPr>
          <w:rFonts w:hint="eastAsia"/>
        </w:rPr>
        <w:t>±1℃）连续搅拌</w:t>
      </w:r>
      <w:r>
        <w:rPr>
          <w:rFonts w:hint="eastAsia"/>
          <w:lang w:eastAsia="zh-CN"/>
        </w:rPr>
        <w:t>，</w:t>
      </w:r>
      <w:r>
        <w:rPr>
          <w:rFonts w:hint="eastAsia"/>
        </w:rPr>
        <w:t>释放的二氧化碳用</w:t>
      </w:r>
      <w:r>
        <w:rPr>
          <w:rFonts w:hint="eastAsia"/>
          <w:lang w:eastAsia="zh-CN"/>
        </w:rPr>
        <w:t>吸收剂</w:t>
      </w:r>
      <w:r>
        <w:rPr>
          <w:rFonts w:hint="eastAsia"/>
        </w:rPr>
        <w:t>吸收</w:t>
      </w:r>
      <w:r>
        <w:rPr>
          <w:rFonts w:hint="eastAsia"/>
          <w:lang w:eastAsia="zh-CN"/>
        </w:rPr>
        <w:t>。试验周期通常为</w:t>
      </w:r>
      <w:r>
        <w:rPr>
          <w:rFonts w:hint="eastAsia"/>
          <w:lang w:val="en-US" w:eastAsia="zh-CN"/>
        </w:rPr>
        <w:t>28 d</w:t>
      </w:r>
      <w:r>
        <w:rPr>
          <w:rFonts w:hint="eastAsia"/>
        </w:rPr>
        <w:t>。通过</w:t>
      </w:r>
      <w:r>
        <w:rPr>
          <w:rFonts w:hint="eastAsia"/>
          <w:lang w:eastAsia="zh-CN"/>
        </w:rPr>
        <w:t>定期测定</w:t>
      </w:r>
      <w:r>
        <w:rPr>
          <w:rFonts w:hint="eastAsia"/>
        </w:rPr>
        <w:t>瓶内气体压力变化得到耗氧量，</w:t>
      </w:r>
      <w:r>
        <w:rPr>
          <w:rFonts w:hint="eastAsia"/>
          <w:lang w:eastAsia="zh-CN"/>
        </w:rPr>
        <w:t>耗氧量经空白试验校正后</w:t>
      </w:r>
      <w:r>
        <w:rPr>
          <w:rFonts w:hint="eastAsia"/>
        </w:rPr>
        <w:t>即为受试物的生化需氧量（BOD）。受试物的生化需氧量（BOD）与化学需氧量（COD）之比即为其生物降解率。</w:t>
      </w:r>
    </w:p>
    <w:p w14:paraId="36C6494E">
      <w:pPr>
        <w:spacing w:before="312" w:beforeLines="100" w:after="312" w:afterLines="100"/>
        <w:outlineLvl w:val="1"/>
        <w:rPr>
          <w:rFonts w:ascii="黑体" w:hAnsi="Times New Roman" w:eastAsia="黑体"/>
        </w:rPr>
      </w:pPr>
      <w:bookmarkStart w:id="40" w:name="_Toc129871309"/>
      <w:r>
        <w:rPr>
          <w:rFonts w:hint="eastAsia" w:ascii="黑体" w:hAnsi="Times New Roman" w:eastAsia="黑体"/>
        </w:rPr>
        <w:t>5  试验准备</w:t>
      </w:r>
      <w:bookmarkEnd w:id="40"/>
    </w:p>
    <w:p w14:paraId="4F9646D0">
      <w:pPr>
        <w:spacing w:before="156" w:beforeLines="50" w:after="156" w:afterLines="50"/>
        <w:outlineLvl w:val="2"/>
        <w:rPr>
          <w:rFonts w:hint="eastAsia" w:ascii="黑体" w:hAnsi="Times New Roman" w:eastAsia="黑体"/>
        </w:rPr>
      </w:pPr>
      <w:bookmarkStart w:id="41" w:name="_Toc129871310"/>
      <w:r>
        <w:rPr>
          <w:rFonts w:hint="eastAsia" w:ascii="黑体" w:hAnsi="Times New Roman" w:eastAsia="黑体"/>
        </w:rPr>
        <w:t>5.1 设备</w:t>
      </w:r>
      <w:bookmarkEnd w:id="41"/>
    </w:p>
    <w:p w14:paraId="2CF6992A">
      <w:pPr>
        <w:pStyle w:val="109"/>
        <w:numPr>
          <w:ilvl w:val="255"/>
          <w:numId w:val="0"/>
        </w:numPr>
        <w:spacing w:before="156" w:after="156"/>
        <w:rPr>
          <w:lang w:val="zh-CN"/>
        </w:rPr>
      </w:pPr>
      <w:bookmarkStart w:id="42" w:name="_Toc157886495"/>
      <w:r>
        <w:rPr>
          <w:rFonts w:hint="eastAsia"/>
          <w:lang w:val="en-US" w:eastAsia="zh-CN"/>
        </w:rPr>
        <w:t>5</w:t>
      </w:r>
      <w:r>
        <w:rPr>
          <w:rFonts w:hint="eastAsia"/>
        </w:rPr>
        <w:t>.</w:t>
      </w:r>
      <w:r>
        <w:rPr>
          <w:rFonts w:hint="eastAsia"/>
          <w:lang w:val="en-US" w:eastAsia="zh-CN"/>
        </w:rPr>
        <w:t>1</w:t>
      </w:r>
      <w:r>
        <w:rPr>
          <w:rFonts w:hint="eastAsia"/>
        </w:rPr>
        <w:t xml:space="preserve">.1 </w:t>
      </w:r>
      <w:bookmarkEnd w:id="42"/>
      <w:r>
        <w:rPr>
          <w:rFonts w:hint="eastAsia" w:ascii="宋体"/>
          <w:lang w:eastAsia="zh-CN"/>
        </w:rPr>
        <w:t>化学需氧量测试</w:t>
      </w:r>
      <w:r>
        <w:rPr>
          <w:rFonts w:hint="eastAsia" w:ascii="宋体" w:hAnsi="Times New Roman"/>
        </w:rPr>
        <w:t>仪</w:t>
      </w:r>
    </w:p>
    <w:p w14:paraId="025D0C17">
      <w:pPr>
        <w:tabs>
          <w:tab w:val="center" w:pos="4201"/>
          <w:tab w:val="right" w:leader="dot" w:pos="9298"/>
        </w:tabs>
        <w:autoSpaceDE w:val="0"/>
        <w:autoSpaceDN w:val="0"/>
        <w:ind w:firstLine="420"/>
        <w:rPr>
          <w:rFonts w:hint="eastAsia" w:ascii="宋体" w:hAnsi="Times New Roman"/>
          <w:lang w:val="en-US" w:eastAsia="zh-CN"/>
        </w:rPr>
      </w:pPr>
      <w:r>
        <w:rPr>
          <w:rFonts w:hint="eastAsia" w:ascii="宋体" w:hAnsi="Times New Roman"/>
          <w:lang w:val="en-US" w:eastAsia="zh-CN"/>
        </w:rPr>
        <w:t>测量</w:t>
      </w:r>
      <w:r>
        <w:rPr>
          <w:rFonts w:hint="eastAsia" w:ascii="宋体" w:hAnsi="Times New Roman"/>
        </w:rPr>
        <w:t>范围</w:t>
      </w:r>
      <w:r>
        <w:rPr>
          <w:rFonts w:hint="eastAsia" w:ascii="宋体" w:hAnsi="Times New Roman"/>
          <w:lang w:eastAsia="zh-CN"/>
        </w:rPr>
        <w:t>应为</w:t>
      </w:r>
      <w:r>
        <w:rPr>
          <w:rFonts w:hint="eastAsia" w:ascii="宋体" w:hAnsi="Times New Roman"/>
        </w:rPr>
        <w:t>（</w:t>
      </w:r>
      <w:r>
        <w:rPr>
          <w:rFonts w:ascii="宋体" w:hAnsi="Times New Roman"/>
        </w:rPr>
        <w:t>0</w:t>
      </w:r>
      <w:r>
        <w:rPr>
          <w:rFonts w:hint="eastAsia" w:ascii="宋体" w:hAnsi="Times New Roman"/>
        </w:rPr>
        <w:t>-</w:t>
      </w:r>
      <w:r>
        <w:rPr>
          <w:rFonts w:ascii="宋体" w:hAnsi="Times New Roman"/>
        </w:rPr>
        <w:t>1</w:t>
      </w:r>
      <w:r>
        <w:rPr>
          <w:rFonts w:hint="eastAsia" w:ascii="宋体" w:hAnsi="Times New Roman"/>
          <w:lang w:val="en-US" w:eastAsia="zh-CN"/>
        </w:rPr>
        <w:t>5</w:t>
      </w:r>
      <w:r>
        <w:rPr>
          <w:rFonts w:ascii="宋体" w:hAnsi="Times New Roman"/>
        </w:rPr>
        <w:t>000</w:t>
      </w:r>
      <w:r>
        <w:rPr>
          <w:rFonts w:hint="eastAsia" w:ascii="宋体" w:hAnsi="Times New Roman"/>
        </w:rPr>
        <w:t>）mg</w:t>
      </w:r>
      <w:r>
        <w:rPr>
          <w:rFonts w:ascii="宋体" w:hAnsi="Times New Roman"/>
        </w:rPr>
        <w:t>/</w:t>
      </w:r>
      <w:r>
        <w:rPr>
          <w:rFonts w:hint="eastAsia" w:ascii="宋体" w:hAnsi="Times New Roman"/>
          <w:lang w:val="en-US" w:eastAsia="zh-CN"/>
        </w:rPr>
        <w:t>L，</w:t>
      </w:r>
      <w:r>
        <w:rPr>
          <w:rFonts w:hint="eastAsia" w:ascii="宋体" w:hAnsi="Times New Roman"/>
          <w:lang w:eastAsia="zh-CN"/>
        </w:rPr>
        <w:t>示值最大允许误差为</w:t>
      </w:r>
      <w:r>
        <w:rPr>
          <w:rFonts w:hint="eastAsia" w:ascii="宋体" w:hAnsi="Times New Roman"/>
          <w:lang w:val="en-US" w:eastAsia="zh-CN"/>
        </w:rPr>
        <w:t>±5%。</w:t>
      </w:r>
    </w:p>
    <w:p w14:paraId="3F771EF5">
      <w:pPr>
        <w:tabs>
          <w:tab w:val="center" w:pos="4201"/>
          <w:tab w:val="right" w:leader="dot" w:pos="9298"/>
        </w:tabs>
        <w:autoSpaceDE w:val="0"/>
        <w:autoSpaceDN w:val="0"/>
        <w:ind w:firstLine="420"/>
        <w:rPr>
          <w:rFonts w:hint="default" w:ascii="宋体" w:hAnsi="Times New Roman"/>
          <w:lang w:val="en-US" w:eastAsia="zh-CN"/>
        </w:rPr>
      </w:pPr>
      <w:r>
        <w:rPr>
          <w:rFonts w:hint="eastAsia" w:ascii="宋体" w:hAnsi="Times New Roman"/>
          <w:sz w:val="18"/>
          <w:szCs w:val="18"/>
          <w:lang w:val="en-US" w:eastAsia="zh-CN"/>
        </w:rPr>
        <w:t>注：也可采用化学分析方法获得COD</w:t>
      </w:r>
      <w:r>
        <w:rPr>
          <w:rFonts w:hint="eastAsia" w:ascii="宋体" w:hAnsi="Times New Roman"/>
          <w:lang w:val="en-US" w:eastAsia="zh-CN"/>
        </w:rPr>
        <w:t>。</w:t>
      </w:r>
    </w:p>
    <w:p w14:paraId="00B4BC4E">
      <w:pPr>
        <w:pStyle w:val="109"/>
        <w:numPr>
          <w:ilvl w:val="255"/>
          <w:numId w:val="0"/>
        </w:numPr>
        <w:spacing w:before="156" w:after="156"/>
        <w:rPr>
          <w:lang w:val="zh-CN"/>
        </w:rPr>
      </w:pPr>
      <w:r>
        <w:rPr>
          <w:rFonts w:hint="eastAsia"/>
          <w:lang w:val="en-US" w:eastAsia="zh-CN"/>
        </w:rPr>
        <w:t>5</w:t>
      </w:r>
      <w:r>
        <w:rPr>
          <w:rFonts w:hint="eastAsia"/>
        </w:rPr>
        <w:t>.</w:t>
      </w: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ascii="宋体"/>
          <w:lang w:val="en-US" w:eastAsia="zh-CN"/>
        </w:rPr>
        <w:t>生化需氧量</w:t>
      </w:r>
      <w:r>
        <w:rPr>
          <w:rFonts w:hint="eastAsia" w:ascii="宋体"/>
          <w:lang w:eastAsia="zh-CN"/>
        </w:rPr>
        <w:t>测试</w:t>
      </w:r>
      <w:r>
        <w:rPr>
          <w:rFonts w:hint="eastAsia" w:ascii="宋体" w:hAnsi="Times New Roman"/>
        </w:rPr>
        <w:t>仪</w:t>
      </w:r>
    </w:p>
    <w:p w14:paraId="35BE996C">
      <w:pPr>
        <w:tabs>
          <w:tab w:val="center" w:pos="4201"/>
          <w:tab w:val="right" w:leader="dot" w:pos="9298"/>
        </w:tabs>
        <w:autoSpaceDE w:val="0"/>
        <w:autoSpaceDN w:val="0"/>
        <w:ind w:firstLine="420" w:firstLineChars="200"/>
        <w:rPr>
          <w:rFonts w:hint="eastAsia" w:ascii="宋体" w:hAnsi="Times New Roman"/>
        </w:rPr>
      </w:pPr>
      <w:r>
        <w:rPr>
          <w:rFonts w:hint="eastAsia" w:ascii="宋体" w:hAnsi="Times New Roman"/>
          <w:lang w:val="en-US" w:eastAsia="zh-CN"/>
        </w:rPr>
        <w:t>测量范围应为（0-400）mg/L，</w:t>
      </w:r>
      <w:r>
        <w:rPr>
          <w:rFonts w:hint="eastAsia" w:ascii="宋体" w:hAnsi="Times New Roman"/>
        </w:rPr>
        <w:t>可自动记录数据。</w:t>
      </w:r>
    </w:p>
    <w:p w14:paraId="77031AB1">
      <w:pPr>
        <w:pStyle w:val="109"/>
        <w:numPr>
          <w:ilvl w:val="255"/>
          <w:numId w:val="0"/>
        </w:numPr>
        <w:spacing w:before="156" w:after="156"/>
        <w:rPr>
          <w:lang w:val="zh-CN"/>
        </w:rPr>
      </w:pPr>
      <w:r>
        <w:rPr>
          <w:rFonts w:hint="eastAsia"/>
          <w:lang w:val="en-US" w:eastAsia="zh-CN"/>
        </w:rPr>
        <w:t>5</w:t>
      </w:r>
      <w:r>
        <w:rPr>
          <w:rFonts w:hint="eastAsia"/>
        </w:rPr>
        <w:t>.</w:t>
      </w:r>
      <w:r>
        <w:rPr>
          <w:rFonts w:hint="eastAsia"/>
          <w:lang w:val="en-US" w:eastAsia="zh-CN"/>
        </w:rPr>
        <w:t>1</w:t>
      </w:r>
      <w:r>
        <w:rPr>
          <w:rFonts w:hint="eastAsia"/>
        </w:rPr>
        <w:t>.</w:t>
      </w:r>
      <w:r>
        <w:rPr>
          <w:rFonts w:hint="eastAsia"/>
          <w:lang w:val="en-US" w:eastAsia="zh-CN"/>
        </w:rPr>
        <w:t>3</w:t>
      </w:r>
      <w:r>
        <w:rPr>
          <w:rFonts w:hint="eastAsia"/>
        </w:rPr>
        <w:t xml:space="preserve"> </w:t>
      </w:r>
      <w:r>
        <w:rPr>
          <w:rFonts w:hint="eastAsia" w:ascii="宋体" w:hAnsi="Times New Roman"/>
        </w:rPr>
        <w:t>电子天平</w:t>
      </w:r>
    </w:p>
    <w:p w14:paraId="7122B0FF">
      <w:pPr>
        <w:tabs>
          <w:tab w:val="center" w:pos="4201"/>
          <w:tab w:val="right" w:leader="dot" w:pos="9298"/>
        </w:tabs>
        <w:autoSpaceDE w:val="0"/>
        <w:autoSpaceDN w:val="0"/>
        <w:ind w:firstLine="420"/>
        <w:rPr>
          <w:rFonts w:hint="eastAsia" w:ascii="宋体" w:hAnsi="Times New Roman" w:eastAsia="宋体"/>
          <w:lang w:eastAsia="zh-CN"/>
        </w:rPr>
      </w:pPr>
      <w:r>
        <w:rPr>
          <w:rFonts w:hint="eastAsia" w:ascii="宋体" w:hAnsi="Times New Roman"/>
        </w:rPr>
        <w:t>精度为0</w:t>
      </w:r>
      <w:r>
        <w:rPr>
          <w:rFonts w:ascii="宋体" w:hAnsi="Times New Roman"/>
        </w:rPr>
        <w:t>.1</w:t>
      </w:r>
      <w:r>
        <w:rPr>
          <w:rFonts w:hint="eastAsia" w:ascii="宋体" w:hAnsi="Times New Roman"/>
        </w:rPr>
        <w:t xml:space="preserve"> mg</w:t>
      </w:r>
      <w:r>
        <w:rPr>
          <w:rFonts w:hint="eastAsia" w:ascii="宋体" w:hAnsi="Times New Roman"/>
          <w:lang w:eastAsia="zh-CN"/>
        </w:rPr>
        <w:t>。</w:t>
      </w:r>
    </w:p>
    <w:p w14:paraId="7DDCCE67">
      <w:pPr>
        <w:pStyle w:val="109"/>
        <w:numPr>
          <w:ilvl w:val="255"/>
          <w:numId w:val="0"/>
        </w:numPr>
        <w:spacing w:before="156" w:after="156"/>
        <w:rPr>
          <w:rFonts w:hint="eastAsia" w:eastAsia="黑体"/>
          <w:lang w:val="zh-CN" w:eastAsia="zh-CN"/>
        </w:rPr>
      </w:pPr>
      <w:r>
        <w:rPr>
          <w:rFonts w:hint="eastAsia"/>
          <w:lang w:val="en-US" w:eastAsia="zh-CN"/>
        </w:rPr>
        <w:t>5</w:t>
      </w:r>
      <w:r>
        <w:rPr>
          <w:rFonts w:hint="eastAsia"/>
        </w:rPr>
        <w:t>.</w:t>
      </w:r>
      <w:r>
        <w:rPr>
          <w:rFonts w:hint="eastAsia"/>
          <w:lang w:val="en-US" w:eastAsia="zh-CN"/>
        </w:rPr>
        <w:t>1</w:t>
      </w:r>
      <w:r>
        <w:rPr>
          <w:rFonts w:hint="eastAsia"/>
        </w:rPr>
        <w:t>.</w:t>
      </w:r>
      <w:r>
        <w:rPr>
          <w:rFonts w:hint="eastAsia"/>
          <w:lang w:val="en-US" w:eastAsia="zh-CN"/>
        </w:rPr>
        <w:t>4</w:t>
      </w:r>
      <w:r>
        <w:rPr>
          <w:rFonts w:hint="eastAsia"/>
        </w:rPr>
        <w:t xml:space="preserve"> </w:t>
      </w:r>
      <w:r>
        <w:rPr>
          <w:rFonts w:hint="eastAsia" w:ascii="宋体"/>
          <w:lang w:eastAsia="zh-CN"/>
        </w:rPr>
        <w:t>生化培养箱</w:t>
      </w:r>
    </w:p>
    <w:p w14:paraId="304CE7EF">
      <w:pPr>
        <w:tabs>
          <w:tab w:val="center" w:pos="4201"/>
          <w:tab w:val="right" w:leader="dot" w:pos="9298"/>
        </w:tabs>
        <w:autoSpaceDE w:val="0"/>
        <w:autoSpaceDN w:val="0"/>
        <w:ind w:firstLine="420"/>
        <w:rPr>
          <w:rFonts w:hint="eastAsia" w:ascii="宋体" w:hAnsi="Times New Roman" w:eastAsia="宋体"/>
          <w:lang w:eastAsia="zh-CN"/>
        </w:rPr>
      </w:pPr>
      <w:r>
        <w:rPr>
          <w:rFonts w:hint="eastAsia" w:ascii="宋体" w:hAnsi="Times New Roman"/>
          <w:lang w:eastAsia="zh-CN"/>
        </w:rPr>
        <w:t>控温范围应为</w:t>
      </w:r>
      <w:r>
        <w:rPr>
          <w:rFonts w:hint="eastAsia" w:ascii="宋体" w:hAnsi="Times New Roman"/>
          <w:lang w:val="en-US" w:eastAsia="zh-CN"/>
        </w:rPr>
        <w:t>（5～50）℃，温度波动不大于±0.5℃，箱内深度不小于500 mm、宽度不小于350 mm、高度不小于700 mm。</w:t>
      </w:r>
    </w:p>
    <w:p w14:paraId="583E7BBA">
      <w:pPr>
        <w:pStyle w:val="109"/>
        <w:numPr>
          <w:ilvl w:val="255"/>
          <w:numId w:val="0"/>
        </w:numPr>
        <w:spacing w:before="156" w:after="156"/>
        <w:rPr>
          <w:lang w:val="zh-CN"/>
        </w:rPr>
      </w:pPr>
      <w:r>
        <w:rPr>
          <w:rFonts w:hint="eastAsia"/>
          <w:lang w:val="en-US" w:eastAsia="zh-CN"/>
        </w:rPr>
        <w:t>5</w:t>
      </w:r>
      <w:r>
        <w:rPr>
          <w:rFonts w:hint="eastAsia"/>
        </w:rPr>
        <w:t>.</w:t>
      </w:r>
      <w:r>
        <w:rPr>
          <w:rFonts w:hint="eastAsia"/>
          <w:lang w:val="en-US" w:eastAsia="zh-CN"/>
        </w:rPr>
        <w:t>1</w:t>
      </w:r>
      <w:r>
        <w:rPr>
          <w:rFonts w:hint="eastAsia"/>
        </w:rPr>
        <w:t>.</w:t>
      </w:r>
      <w:r>
        <w:rPr>
          <w:rFonts w:hint="eastAsia"/>
          <w:lang w:val="en-US" w:eastAsia="zh-CN"/>
        </w:rPr>
        <w:t>5</w:t>
      </w:r>
      <w:r>
        <w:rPr>
          <w:rFonts w:hint="eastAsia"/>
        </w:rPr>
        <w:t xml:space="preserve"> </w:t>
      </w:r>
      <w:r>
        <w:rPr>
          <w:rFonts w:hint="eastAsia" w:ascii="宋体" w:hAnsi="Times New Roman"/>
        </w:rPr>
        <w:t>电动离心机</w:t>
      </w:r>
    </w:p>
    <w:p w14:paraId="45133E8E">
      <w:pPr>
        <w:tabs>
          <w:tab w:val="center" w:pos="4201"/>
          <w:tab w:val="right" w:leader="dot" w:pos="9298"/>
        </w:tabs>
        <w:autoSpaceDE w:val="0"/>
        <w:autoSpaceDN w:val="0"/>
        <w:ind w:firstLine="420"/>
        <w:rPr>
          <w:rFonts w:hint="eastAsia" w:ascii="宋体" w:hAnsi="Times New Roman" w:eastAsia="宋体"/>
          <w:lang w:eastAsia="zh-CN"/>
        </w:rPr>
      </w:pPr>
      <w:r>
        <w:rPr>
          <w:rFonts w:hint="eastAsia" w:ascii="宋体" w:hAnsi="Times New Roman"/>
        </w:rPr>
        <w:t>离心加速度</w:t>
      </w:r>
      <w:r>
        <w:rPr>
          <w:rFonts w:hint="eastAsia" w:ascii="宋体" w:hAnsi="Times New Roman"/>
          <w:lang w:eastAsia="zh-CN"/>
        </w:rPr>
        <w:t>应为</w:t>
      </w:r>
      <w:r>
        <w:rPr>
          <w:rFonts w:hint="eastAsia" w:ascii="宋体" w:hAnsi="Times New Roman"/>
        </w:rPr>
        <w:t>（</w:t>
      </w:r>
      <w:r>
        <w:rPr>
          <w:rFonts w:hint="eastAsia" w:ascii="宋体" w:hAnsi="Times New Roman"/>
          <w:lang w:val="en-US" w:eastAsia="zh-CN"/>
        </w:rPr>
        <w:t>4</w:t>
      </w:r>
      <w:r>
        <w:rPr>
          <w:rFonts w:ascii="宋体" w:hAnsi="Times New Roman"/>
        </w:rPr>
        <w:t xml:space="preserve">000 </w:t>
      </w:r>
      <w:r>
        <w:rPr>
          <w:rFonts w:hint="eastAsia" w:ascii="宋体" w:hAnsi="Times New Roman"/>
        </w:rPr>
        <w:t>±</w:t>
      </w:r>
      <w:r>
        <w:rPr>
          <w:rFonts w:ascii="宋体" w:hAnsi="Times New Roman"/>
        </w:rPr>
        <w:t xml:space="preserve"> </w:t>
      </w:r>
      <w:r>
        <w:rPr>
          <w:rFonts w:hint="eastAsia" w:ascii="宋体" w:hAnsi="Times New Roman"/>
          <w:lang w:val="en-US" w:eastAsia="zh-CN"/>
        </w:rPr>
        <w:t>4</w:t>
      </w:r>
      <w:r>
        <w:rPr>
          <w:rFonts w:ascii="宋体" w:hAnsi="Times New Roman"/>
        </w:rPr>
        <w:t>00</w:t>
      </w:r>
      <w:r>
        <w:rPr>
          <w:rFonts w:hint="eastAsia" w:ascii="宋体" w:hAnsi="Times New Roman"/>
        </w:rPr>
        <w:t>）m</w:t>
      </w:r>
      <w:r>
        <w:rPr>
          <w:rFonts w:ascii="宋体" w:hAnsi="Times New Roman"/>
        </w:rPr>
        <w:t>/</w:t>
      </w:r>
      <w:r>
        <w:rPr>
          <w:rFonts w:hint="eastAsia" w:ascii="宋体" w:hAnsi="Times New Roman"/>
        </w:rPr>
        <w:t>s</w:t>
      </w:r>
      <w:r>
        <w:rPr>
          <w:rFonts w:ascii="宋体" w:hAnsi="Times New Roman"/>
          <w:vertAlign w:val="superscript"/>
        </w:rPr>
        <w:t>2</w:t>
      </w:r>
      <w:r>
        <w:rPr>
          <w:rFonts w:hint="eastAsia" w:ascii="宋体" w:hAnsi="Times New Roman"/>
          <w:lang w:eastAsia="zh-CN"/>
        </w:rPr>
        <w:t>。</w:t>
      </w:r>
    </w:p>
    <w:p w14:paraId="2DC2EA7B">
      <w:pPr>
        <w:pStyle w:val="109"/>
        <w:numPr>
          <w:ilvl w:val="255"/>
          <w:numId w:val="0"/>
        </w:numPr>
        <w:spacing w:before="156" w:after="156"/>
        <w:rPr>
          <w:rFonts w:hint="default" w:eastAsia="黑体"/>
          <w:lang w:val="en-US" w:eastAsia="zh-CN"/>
        </w:rPr>
      </w:pPr>
      <w:r>
        <w:rPr>
          <w:rFonts w:hint="eastAsia"/>
          <w:lang w:val="en-US" w:eastAsia="zh-CN"/>
        </w:rPr>
        <w:t>5</w:t>
      </w:r>
      <w:r>
        <w:rPr>
          <w:rFonts w:hint="eastAsia"/>
        </w:rPr>
        <w:t>.</w:t>
      </w:r>
      <w:r>
        <w:rPr>
          <w:rFonts w:hint="eastAsia"/>
          <w:lang w:val="en-US" w:eastAsia="zh-CN"/>
        </w:rPr>
        <w:t>1</w:t>
      </w:r>
      <w:r>
        <w:rPr>
          <w:rFonts w:hint="eastAsia"/>
        </w:rPr>
        <w:t>.</w:t>
      </w:r>
      <w:r>
        <w:rPr>
          <w:rFonts w:hint="eastAsia"/>
          <w:lang w:val="en-US" w:eastAsia="zh-CN"/>
        </w:rPr>
        <w:t>6</w:t>
      </w:r>
      <w:r>
        <w:rPr>
          <w:rFonts w:hint="eastAsia"/>
        </w:rPr>
        <w:t xml:space="preserve"> </w:t>
      </w:r>
      <w:r>
        <w:rPr>
          <w:rFonts w:hint="eastAsia" w:ascii="宋体"/>
          <w:lang w:val="en-US" w:eastAsia="zh-CN"/>
        </w:rPr>
        <w:t>pH计</w:t>
      </w:r>
    </w:p>
    <w:p w14:paraId="334D061B">
      <w:pPr>
        <w:tabs>
          <w:tab w:val="center" w:pos="4201"/>
          <w:tab w:val="right" w:leader="dot" w:pos="9298"/>
        </w:tabs>
        <w:autoSpaceDE w:val="0"/>
        <w:autoSpaceDN w:val="0"/>
        <w:ind w:firstLine="420"/>
        <w:rPr>
          <w:rFonts w:hint="eastAsia" w:ascii="宋体" w:hAnsi="Times New Roman"/>
        </w:rPr>
      </w:pPr>
      <w:r>
        <w:rPr>
          <w:rFonts w:hint="eastAsia" w:ascii="宋体" w:hAnsi="Times New Roman"/>
          <w:lang w:eastAsia="zh-CN"/>
        </w:rPr>
        <w:t>精度不低于</w:t>
      </w:r>
      <w:r>
        <w:rPr>
          <w:rFonts w:hint="eastAsia" w:ascii="宋体" w:hAnsi="Times New Roman"/>
          <w:lang w:val="en-US" w:eastAsia="zh-CN"/>
        </w:rPr>
        <w:t>0.1。</w:t>
      </w:r>
    </w:p>
    <w:p w14:paraId="7D8BF68E">
      <w:pPr>
        <w:spacing w:before="156" w:beforeLines="50" w:after="156" w:afterLines="50"/>
        <w:outlineLvl w:val="2"/>
        <w:rPr>
          <w:rFonts w:ascii="黑体" w:hAnsi="Times New Roman" w:eastAsia="黑体"/>
        </w:rPr>
      </w:pPr>
      <w:bookmarkStart w:id="43" w:name="_Toc129871311"/>
      <w:r>
        <w:rPr>
          <w:rFonts w:hint="eastAsia" w:ascii="黑体" w:hAnsi="Times New Roman" w:eastAsia="黑体"/>
        </w:rPr>
        <w:t>5.2 接种物</w:t>
      </w:r>
      <w:bookmarkEnd w:id="43"/>
    </w:p>
    <w:p w14:paraId="0A35BEB5">
      <w:pPr>
        <w:pStyle w:val="109"/>
        <w:numPr>
          <w:ilvl w:val="255"/>
          <w:numId w:val="0"/>
        </w:numPr>
        <w:spacing w:before="156" w:after="156"/>
        <w:rPr>
          <w:rFonts w:hint="default" w:eastAsia="黑体"/>
          <w:lang w:val="en-US" w:eastAsia="zh-CN"/>
        </w:rPr>
      </w:pPr>
      <w:r>
        <w:rPr>
          <w:rFonts w:hint="eastAsia"/>
          <w:lang w:val="en-US" w:eastAsia="zh-CN"/>
        </w:rPr>
        <w:t>5</w:t>
      </w:r>
      <w:r>
        <w:rPr>
          <w:rFonts w:hint="eastAsia"/>
        </w:rPr>
        <w:t>.</w:t>
      </w:r>
      <w:r>
        <w:rPr>
          <w:rFonts w:hint="eastAsia"/>
          <w:lang w:val="en-US" w:eastAsia="zh-CN"/>
        </w:rPr>
        <w:t>2.1</w:t>
      </w:r>
      <w:r>
        <w:rPr>
          <w:rFonts w:hint="eastAsia"/>
        </w:rPr>
        <w:t xml:space="preserve"> </w:t>
      </w:r>
      <w:r>
        <w:rPr>
          <w:rFonts w:hint="eastAsia" w:ascii="宋体"/>
          <w:lang w:val="en-US" w:eastAsia="zh-CN"/>
        </w:rPr>
        <w:t>接种物的选择</w:t>
      </w:r>
    </w:p>
    <w:p w14:paraId="1344DD3A">
      <w:pPr>
        <w:tabs>
          <w:tab w:val="center" w:pos="4201"/>
          <w:tab w:val="right" w:leader="dot" w:pos="9298"/>
        </w:tabs>
        <w:autoSpaceDE w:val="0"/>
        <w:autoSpaceDN w:val="0"/>
        <w:ind w:firstLine="420" w:firstLineChars="200"/>
        <w:rPr>
          <w:rFonts w:ascii="宋体" w:hAnsi="Times New Roman"/>
        </w:rPr>
      </w:pPr>
      <w:r>
        <w:rPr>
          <w:rFonts w:hint="eastAsia" w:ascii="宋体" w:hAnsi="Times New Roman"/>
        </w:rPr>
        <w:t>接种物</w:t>
      </w:r>
      <w:r>
        <w:rPr>
          <w:rFonts w:hint="eastAsia" w:ascii="宋体" w:hAnsi="Times New Roman"/>
          <w:lang w:eastAsia="zh-CN"/>
        </w:rPr>
        <w:t>应为取自</w:t>
      </w:r>
      <w:r>
        <w:rPr>
          <w:rFonts w:hint="eastAsia" w:ascii="宋体" w:hAnsi="Times New Roman"/>
        </w:rPr>
        <w:t>主要处理生活污水</w:t>
      </w:r>
      <w:r>
        <w:rPr>
          <w:rFonts w:hint="eastAsia" w:ascii="宋体" w:hAnsi="Times New Roman"/>
          <w:lang w:eastAsia="zh-CN"/>
        </w:rPr>
        <w:t>的</w:t>
      </w:r>
      <w:r>
        <w:rPr>
          <w:rFonts w:hint="eastAsia" w:ascii="宋体" w:hAnsi="Times New Roman"/>
        </w:rPr>
        <w:t>污水处理厂或中试规模的</w:t>
      </w:r>
      <w:r>
        <w:rPr>
          <w:rFonts w:hint="eastAsia" w:ascii="宋体" w:hAnsi="Times New Roman"/>
          <w:lang w:eastAsia="zh-CN"/>
        </w:rPr>
        <w:t>污水</w:t>
      </w:r>
      <w:r>
        <w:rPr>
          <w:rFonts w:hint="eastAsia" w:ascii="宋体" w:hAnsi="Times New Roman"/>
        </w:rPr>
        <w:t>处理装置曝气池中的新鲜活性污泥。</w:t>
      </w:r>
    </w:p>
    <w:p w14:paraId="1C7671A2">
      <w:pPr>
        <w:pStyle w:val="109"/>
        <w:numPr>
          <w:ilvl w:val="255"/>
          <w:numId w:val="0"/>
        </w:numPr>
        <w:spacing w:before="156" w:after="156"/>
        <w:rPr>
          <w:rFonts w:hint="default" w:eastAsia="黑体"/>
          <w:lang w:val="en-US" w:eastAsia="zh-CN"/>
        </w:rPr>
      </w:pPr>
      <w:r>
        <w:rPr>
          <w:rFonts w:hint="eastAsia"/>
          <w:lang w:val="en-US" w:eastAsia="zh-CN"/>
        </w:rPr>
        <w:t>5</w:t>
      </w:r>
      <w:r>
        <w:rPr>
          <w:rFonts w:hint="eastAsia"/>
        </w:rPr>
        <w:t>.</w:t>
      </w:r>
      <w:r>
        <w:rPr>
          <w:rFonts w:hint="eastAsia"/>
          <w:lang w:val="en-US" w:eastAsia="zh-CN"/>
        </w:rPr>
        <w:t>2.2</w:t>
      </w:r>
      <w:r>
        <w:rPr>
          <w:rFonts w:hint="eastAsia"/>
        </w:rPr>
        <w:t xml:space="preserve"> </w:t>
      </w:r>
      <w:r>
        <w:rPr>
          <w:rFonts w:hint="eastAsia" w:ascii="宋体" w:hAnsi="Times New Roman"/>
        </w:rPr>
        <w:t>接种物的预处理</w:t>
      </w:r>
    </w:p>
    <w:p w14:paraId="588B722A">
      <w:pPr>
        <w:tabs>
          <w:tab w:val="center" w:pos="4201"/>
          <w:tab w:val="right" w:leader="dot" w:pos="9298"/>
        </w:tabs>
        <w:autoSpaceDE w:val="0"/>
        <w:autoSpaceDN w:val="0"/>
        <w:ind w:firstLine="420" w:firstLineChars="200"/>
        <w:rPr>
          <w:rFonts w:ascii="宋体" w:hAnsi="Times New Roman"/>
        </w:rPr>
      </w:pPr>
      <w:r>
        <w:rPr>
          <w:rFonts w:hint="eastAsia" w:ascii="宋体" w:hAnsi="Times New Roman"/>
        </w:rPr>
        <w:t>污泥采集</w:t>
      </w:r>
      <w:r>
        <w:rPr>
          <w:rFonts w:hint="eastAsia" w:ascii="宋体" w:hAnsi="Times New Roman"/>
          <w:lang w:eastAsia="zh-CN"/>
        </w:rPr>
        <w:t>后</w:t>
      </w:r>
      <w:r>
        <w:rPr>
          <w:rFonts w:hint="eastAsia" w:ascii="宋体" w:hAnsi="Times New Roman"/>
        </w:rPr>
        <w:t>保持有氧状态运输至</w:t>
      </w:r>
      <w:r>
        <w:rPr>
          <w:rFonts w:hint="eastAsia" w:ascii="宋体" w:hAnsi="Times New Roman"/>
          <w:lang w:eastAsia="zh-CN"/>
        </w:rPr>
        <w:t>实验</w:t>
      </w:r>
      <w:r>
        <w:rPr>
          <w:rFonts w:hint="eastAsia" w:ascii="宋体" w:hAnsi="Times New Roman"/>
        </w:rPr>
        <w:t>室</w:t>
      </w:r>
      <w:r>
        <w:rPr>
          <w:rFonts w:hint="eastAsia" w:ascii="宋体" w:hAnsi="Times New Roman"/>
          <w:lang w:eastAsia="zh-CN"/>
        </w:rPr>
        <w:t>，</w:t>
      </w:r>
      <w:r>
        <w:rPr>
          <w:rFonts w:hint="eastAsia" w:ascii="宋体" w:hAnsi="Times New Roman"/>
        </w:rPr>
        <w:t>用粗纱布过滤去除污泥中的大颗粒和悬浮物后，离心去除浮在表面的杂质。接种物在</w:t>
      </w:r>
      <w:r>
        <w:rPr>
          <w:rFonts w:hint="eastAsia" w:ascii="宋体" w:hAnsi="Times New Roman"/>
          <w:lang w:eastAsia="zh-CN"/>
        </w:rPr>
        <w:t>试验</w:t>
      </w:r>
      <w:r>
        <w:rPr>
          <w:rFonts w:hint="eastAsia" w:ascii="宋体" w:hAnsi="Times New Roman"/>
        </w:rPr>
        <w:t>条件下预处理，包括在试验培养基中曝气培养（5</w:t>
      </w:r>
      <w:r>
        <w:rPr>
          <w:rFonts w:hint="eastAsia" w:ascii="Times New Roman" w:hAnsi="Times New Roman"/>
          <w:lang w:val="en-US" w:eastAsia="zh-CN"/>
        </w:rPr>
        <w:t>~</w:t>
      </w:r>
      <w:r>
        <w:rPr>
          <w:rFonts w:ascii="宋体" w:hAnsi="Times New Roman"/>
        </w:rPr>
        <w:t>7</w:t>
      </w:r>
      <w:r>
        <w:rPr>
          <w:rFonts w:hint="eastAsia" w:ascii="宋体" w:hAnsi="Times New Roman"/>
        </w:rPr>
        <w:t>）d。测定污泥浓度并用无机培养基稀释</w:t>
      </w:r>
      <w:r>
        <w:rPr>
          <w:rFonts w:hint="eastAsia" w:ascii="宋体" w:hAnsi="Times New Roman"/>
          <w:lang w:eastAsia="zh-CN"/>
        </w:rPr>
        <w:t>至满足试验要求的</w:t>
      </w:r>
      <w:r>
        <w:rPr>
          <w:rFonts w:hint="eastAsia" w:ascii="宋体" w:hAnsi="Times New Roman"/>
        </w:rPr>
        <w:t>浓度</w:t>
      </w:r>
      <w:r>
        <w:rPr>
          <w:rFonts w:hint="eastAsia" w:ascii="宋体" w:hAnsi="Times New Roman"/>
          <w:lang w:eastAsia="zh-CN"/>
        </w:rPr>
        <w:t>后</w:t>
      </w:r>
      <w:r>
        <w:rPr>
          <w:rFonts w:hint="eastAsia" w:ascii="宋体" w:hAnsi="Times New Roman"/>
        </w:rPr>
        <w:t>待用。</w:t>
      </w:r>
    </w:p>
    <w:p w14:paraId="02286C66">
      <w:pPr>
        <w:spacing w:before="156" w:beforeLines="50" w:after="156" w:afterLines="50"/>
        <w:outlineLvl w:val="2"/>
        <w:rPr>
          <w:rFonts w:ascii="黑体" w:hAnsi="Times New Roman" w:eastAsia="黑体"/>
        </w:rPr>
      </w:pPr>
      <w:bookmarkStart w:id="44" w:name="_Toc129871312"/>
      <w:r>
        <w:rPr>
          <w:rFonts w:hint="eastAsia" w:ascii="黑体" w:hAnsi="Times New Roman" w:eastAsia="黑体"/>
        </w:rPr>
        <w:t>5.3 试验用水</w:t>
      </w:r>
      <w:bookmarkEnd w:id="44"/>
    </w:p>
    <w:p w14:paraId="57528A9E">
      <w:pPr>
        <w:tabs>
          <w:tab w:val="center" w:pos="4201"/>
          <w:tab w:val="right" w:leader="dot" w:pos="9298"/>
        </w:tabs>
        <w:autoSpaceDE w:val="0"/>
        <w:autoSpaceDN w:val="0"/>
        <w:ind w:firstLine="420" w:firstLineChars="200"/>
        <w:rPr>
          <w:rFonts w:hint="default" w:ascii="宋体" w:hAnsi="Times New Roman" w:eastAsia="宋体"/>
          <w:lang w:val="en-US" w:eastAsia="zh-CN"/>
        </w:rPr>
      </w:pPr>
      <w:r>
        <w:rPr>
          <w:rFonts w:hint="eastAsia" w:ascii="宋体" w:hAnsi="Times New Roman"/>
          <w:lang w:eastAsia="zh-CN"/>
        </w:rPr>
        <w:t>符合</w:t>
      </w:r>
      <w:r>
        <w:rPr>
          <w:rFonts w:hint="eastAsia" w:ascii="宋体" w:hAnsi="Times New Roman"/>
          <w:lang w:val="en-US" w:eastAsia="zh-CN"/>
        </w:rPr>
        <w:t>GB/T 6682要求的三级水。</w:t>
      </w:r>
    </w:p>
    <w:p w14:paraId="71089E91">
      <w:pPr>
        <w:spacing w:before="156" w:beforeLines="50" w:after="156" w:afterLines="50"/>
        <w:outlineLvl w:val="2"/>
        <w:rPr>
          <w:rFonts w:ascii="黑体" w:hAnsi="Times New Roman" w:eastAsia="黑体"/>
        </w:rPr>
      </w:pPr>
      <w:bookmarkStart w:id="45" w:name="_Toc129871313"/>
      <w:r>
        <w:rPr>
          <w:rFonts w:hint="eastAsia" w:ascii="黑体" w:hAnsi="Times New Roman" w:eastAsia="黑体"/>
        </w:rPr>
        <w:t>5.4 试验试剂</w:t>
      </w:r>
      <w:bookmarkEnd w:id="45"/>
    </w:p>
    <w:p w14:paraId="21B9D188">
      <w:pPr>
        <w:pStyle w:val="109"/>
        <w:numPr>
          <w:ilvl w:val="255"/>
          <w:numId w:val="0"/>
        </w:numPr>
        <w:spacing w:before="156" w:after="156"/>
        <w:rPr>
          <w:rFonts w:hint="default" w:eastAsia="黑体"/>
          <w:lang w:val="en-US" w:eastAsia="zh-CN"/>
        </w:rPr>
      </w:pPr>
      <w:r>
        <w:rPr>
          <w:rFonts w:hint="eastAsia"/>
          <w:lang w:val="en-US" w:eastAsia="zh-CN"/>
        </w:rPr>
        <w:t>5</w:t>
      </w:r>
      <w:r>
        <w:rPr>
          <w:rFonts w:hint="eastAsia"/>
        </w:rPr>
        <w:t>.</w:t>
      </w:r>
      <w:r>
        <w:rPr>
          <w:rFonts w:hint="eastAsia"/>
          <w:lang w:val="en-US" w:eastAsia="zh-CN"/>
        </w:rPr>
        <w:t>4.1</w:t>
      </w:r>
      <w:r>
        <w:rPr>
          <w:rFonts w:hint="eastAsia"/>
        </w:rPr>
        <w:t xml:space="preserve"> </w:t>
      </w:r>
      <w:r>
        <w:rPr>
          <w:rFonts w:hint="eastAsia" w:ascii="宋体" w:hAnsi="Times New Roman"/>
        </w:rPr>
        <w:t>参比物</w:t>
      </w:r>
    </w:p>
    <w:p w14:paraId="167CECD7">
      <w:pPr>
        <w:tabs>
          <w:tab w:val="center" w:pos="4201"/>
          <w:tab w:val="right" w:leader="dot" w:pos="9298"/>
        </w:tabs>
        <w:autoSpaceDE w:val="0"/>
        <w:autoSpaceDN w:val="0"/>
        <w:ind w:firstLine="420" w:firstLineChars="200"/>
        <w:rPr>
          <w:rFonts w:hint="eastAsia" w:ascii="宋体" w:hAnsi="Times New Roman" w:eastAsia="宋体"/>
          <w:lang w:eastAsia="zh-CN"/>
        </w:rPr>
      </w:pPr>
      <w:r>
        <w:rPr>
          <w:rFonts w:hint="eastAsia" w:ascii="宋体" w:hAnsi="Times New Roman"/>
        </w:rPr>
        <w:t>苯甲酸钠（分析纯）</w:t>
      </w:r>
      <w:r>
        <w:rPr>
          <w:rFonts w:hint="eastAsia" w:ascii="宋体" w:hAnsi="Times New Roman"/>
          <w:lang w:eastAsia="zh-CN"/>
        </w:rPr>
        <w:t>。</w:t>
      </w:r>
    </w:p>
    <w:p w14:paraId="281EC7BC">
      <w:pPr>
        <w:pStyle w:val="109"/>
        <w:numPr>
          <w:ilvl w:val="255"/>
          <w:numId w:val="0"/>
        </w:numPr>
        <w:spacing w:before="156" w:after="156"/>
        <w:rPr>
          <w:rFonts w:hint="eastAsia" w:eastAsia="黑体"/>
          <w:lang w:val="en-US" w:eastAsia="zh-CN"/>
        </w:rPr>
      </w:pPr>
      <w:r>
        <w:rPr>
          <w:rFonts w:hint="eastAsia"/>
          <w:lang w:val="en-US" w:eastAsia="zh-CN"/>
        </w:rPr>
        <w:t>5</w:t>
      </w:r>
      <w:r>
        <w:rPr>
          <w:rFonts w:hint="eastAsia"/>
        </w:rPr>
        <w:t>.</w:t>
      </w:r>
      <w:r>
        <w:rPr>
          <w:rFonts w:hint="eastAsia"/>
          <w:lang w:val="en-US" w:eastAsia="zh-CN"/>
        </w:rPr>
        <w:t>4.2</w:t>
      </w:r>
      <w:r>
        <w:rPr>
          <w:rFonts w:hint="eastAsia"/>
        </w:rPr>
        <w:t xml:space="preserve"> </w:t>
      </w:r>
      <w:r>
        <w:rPr>
          <w:rFonts w:hint="eastAsia" w:ascii="宋体"/>
          <w:lang w:eastAsia="zh-CN"/>
        </w:rPr>
        <w:t>无机培养基</w:t>
      </w:r>
    </w:p>
    <w:p w14:paraId="7C79D104">
      <w:pPr>
        <w:tabs>
          <w:tab w:val="center" w:pos="4201"/>
          <w:tab w:val="right" w:leader="dot" w:pos="9298"/>
        </w:tabs>
        <w:autoSpaceDE w:val="0"/>
        <w:autoSpaceDN w:val="0"/>
        <w:ind w:firstLine="420" w:firstLineChars="200"/>
        <w:rPr>
          <w:rFonts w:hint="eastAsia" w:ascii="宋体" w:hAnsi="Times New Roman"/>
        </w:rPr>
      </w:pPr>
      <w:r>
        <w:rPr>
          <w:rFonts w:hint="eastAsia" w:ascii="宋体" w:hAnsi="Times New Roman"/>
          <w:lang w:eastAsia="zh-CN"/>
        </w:rPr>
        <w:t>采</w:t>
      </w:r>
      <w:r>
        <w:rPr>
          <w:rFonts w:hint="eastAsia" w:ascii="宋体" w:hAnsi="Times New Roman"/>
        </w:rPr>
        <w:t>用分析纯</w:t>
      </w:r>
      <w:r>
        <w:rPr>
          <w:rFonts w:hint="eastAsia" w:ascii="宋体" w:hAnsi="Times New Roman"/>
          <w:lang w:eastAsia="zh-CN"/>
        </w:rPr>
        <w:t>的</w:t>
      </w:r>
      <w:r>
        <w:rPr>
          <w:rFonts w:hint="eastAsia" w:ascii="宋体" w:hAnsi="Times New Roman"/>
        </w:rPr>
        <w:t>磷酸二氢钾、磷酸氢二钾、二水合磷酸氢二钠、氯化铵、氯化钙、硫酸镁</w:t>
      </w:r>
      <w:r>
        <w:rPr>
          <w:rFonts w:hint="eastAsia" w:ascii="宋体" w:hAnsi="Times New Roman"/>
          <w:lang w:eastAsia="zh-CN"/>
        </w:rPr>
        <w:t>和</w:t>
      </w:r>
      <w:r>
        <w:rPr>
          <w:rFonts w:hint="eastAsia" w:ascii="宋体" w:hAnsi="Times New Roman"/>
        </w:rPr>
        <w:t>氯化铁等试剂，按照GB/T 21801-2008中5</w:t>
      </w:r>
      <w:r>
        <w:rPr>
          <w:rFonts w:ascii="宋体" w:hAnsi="Times New Roman"/>
        </w:rPr>
        <w:t>.4</w:t>
      </w:r>
      <w:r>
        <w:rPr>
          <w:rFonts w:hint="eastAsia" w:ascii="宋体" w:hAnsi="Times New Roman"/>
        </w:rPr>
        <w:t>的方法配制无机培养基</w:t>
      </w:r>
      <w:r>
        <w:rPr>
          <w:rFonts w:hint="eastAsia" w:ascii="宋体" w:hAnsi="Times New Roman"/>
          <w:lang w:eastAsia="zh-CN"/>
        </w:rPr>
        <w:t>。</w:t>
      </w:r>
    </w:p>
    <w:p w14:paraId="5461623A">
      <w:pPr>
        <w:pStyle w:val="109"/>
        <w:numPr>
          <w:ilvl w:val="255"/>
          <w:numId w:val="0"/>
        </w:numPr>
        <w:spacing w:before="156" w:after="156"/>
        <w:rPr>
          <w:rFonts w:hint="default" w:eastAsia="黑体"/>
          <w:lang w:val="en-US" w:eastAsia="zh-CN"/>
        </w:rPr>
      </w:pPr>
      <w:r>
        <w:rPr>
          <w:rFonts w:hint="eastAsia"/>
          <w:lang w:val="en-US" w:eastAsia="zh-CN"/>
        </w:rPr>
        <w:t>5</w:t>
      </w:r>
      <w:r>
        <w:rPr>
          <w:rFonts w:hint="eastAsia"/>
        </w:rPr>
        <w:t>.</w:t>
      </w:r>
      <w:r>
        <w:rPr>
          <w:rFonts w:hint="eastAsia"/>
          <w:lang w:val="en-US" w:eastAsia="zh-CN"/>
        </w:rPr>
        <w:t>4.3</w:t>
      </w:r>
      <w:r>
        <w:rPr>
          <w:rFonts w:hint="eastAsia"/>
        </w:rPr>
        <w:t xml:space="preserve"> </w:t>
      </w:r>
      <w:r>
        <w:rPr>
          <w:rFonts w:hint="eastAsia" w:ascii="宋体" w:hAnsi="Times New Roman"/>
          <w:lang w:val="en-US" w:eastAsia="zh-CN"/>
        </w:rPr>
        <w:t>硝化抑制剂</w:t>
      </w:r>
    </w:p>
    <w:p w14:paraId="43E0EF5A">
      <w:pPr>
        <w:tabs>
          <w:tab w:val="center" w:pos="4201"/>
          <w:tab w:val="right" w:leader="dot" w:pos="9298"/>
        </w:tabs>
        <w:autoSpaceDE w:val="0"/>
        <w:autoSpaceDN w:val="0"/>
        <w:ind w:firstLine="420" w:firstLineChars="200"/>
        <w:rPr>
          <w:rFonts w:hint="eastAsia" w:ascii="宋体" w:hAnsi="Times New Roman"/>
          <w:lang w:val="en-US" w:eastAsia="zh-CN"/>
        </w:rPr>
      </w:pPr>
      <w:r>
        <w:rPr>
          <w:rFonts w:hint="eastAsia" w:ascii="宋体" w:hAnsi="Times New Roman"/>
          <w:lang w:val="en-US" w:eastAsia="zh-CN"/>
        </w:rPr>
        <w:t>烯丙基硫脲类硝化抑制剂。</w:t>
      </w:r>
    </w:p>
    <w:p w14:paraId="4A6BBB90">
      <w:pPr>
        <w:spacing w:before="156" w:beforeLines="50" w:after="156" w:afterLines="50"/>
        <w:outlineLvl w:val="2"/>
        <w:rPr>
          <w:rFonts w:ascii="黑体" w:hAnsi="Times New Roman" w:eastAsia="黑体"/>
        </w:rPr>
      </w:pPr>
      <w:bookmarkStart w:id="46" w:name="_Toc129871314"/>
      <w:r>
        <w:rPr>
          <w:rFonts w:hint="eastAsia" w:ascii="黑体" w:hAnsi="Times New Roman" w:eastAsia="黑体"/>
        </w:rPr>
        <w:t>5.5 样品制备</w:t>
      </w:r>
      <w:bookmarkEnd w:id="46"/>
    </w:p>
    <w:p w14:paraId="2280D2F3">
      <w:pPr>
        <w:pStyle w:val="109"/>
        <w:numPr>
          <w:ilvl w:val="255"/>
          <w:numId w:val="0"/>
        </w:numPr>
        <w:spacing w:before="156" w:after="156"/>
        <w:rPr>
          <w:rFonts w:hint="default" w:eastAsia="黑体"/>
          <w:lang w:val="en-US" w:eastAsia="zh-CN"/>
        </w:rPr>
      </w:pPr>
      <w:r>
        <w:rPr>
          <w:rFonts w:hint="eastAsia"/>
          <w:lang w:val="en-US" w:eastAsia="zh-CN"/>
        </w:rPr>
        <w:t>5</w:t>
      </w:r>
      <w:r>
        <w:rPr>
          <w:rFonts w:hint="eastAsia"/>
        </w:rPr>
        <w:t>.</w:t>
      </w:r>
      <w:r>
        <w:rPr>
          <w:rFonts w:hint="eastAsia"/>
          <w:lang w:val="en-US" w:eastAsia="zh-CN"/>
        </w:rPr>
        <w:t>5.1</w:t>
      </w:r>
      <w:r>
        <w:rPr>
          <w:rFonts w:hint="eastAsia"/>
        </w:rPr>
        <w:t xml:space="preserve"> </w:t>
      </w:r>
      <w:r>
        <w:rPr>
          <w:rFonts w:hint="eastAsia" w:ascii="宋体" w:hAnsi="Times New Roman"/>
        </w:rPr>
        <w:t>受试物制备</w:t>
      </w:r>
    </w:p>
    <w:p w14:paraId="0B4A3289">
      <w:pPr>
        <w:tabs>
          <w:tab w:val="center" w:pos="4201"/>
          <w:tab w:val="right" w:leader="dot" w:pos="9298"/>
        </w:tabs>
        <w:autoSpaceDE w:val="0"/>
        <w:autoSpaceDN w:val="0"/>
        <w:ind w:firstLine="420" w:firstLineChars="200"/>
        <w:rPr>
          <w:rFonts w:ascii="宋体" w:hAnsi="Times New Roman"/>
        </w:rPr>
      </w:pPr>
      <w:r>
        <w:rPr>
          <w:rFonts w:hint="eastAsia" w:ascii="宋体" w:hAnsi="Times New Roman"/>
        </w:rPr>
        <w:t>用</w:t>
      </w:r>
      <w:r>
        <w:rPr>
          <w:rFonts w:hint="eastAsia" w:ascii="宋体" w:hAnsi="Times New Roman"/>
          <w:lang w:eastAsia="zh-CN"/>
        </w:rPr>
        <w:t>电子</w:t>
      </w:r>
      <w:r>
        <w:rPr>
          <w:rFonts w:hint="eastAsia" w:ascii="宋体" w:hAnsi="Times New Roman"/>
        </w:rPr>
        <w:t>天平称取</w:t>
      </w:r>
      <w:r>
        <w:rPr>
          <w:rFonts w:hint="eastAsia" w:ascii="宋体" w:hAnsi="Times New Roman"/>
          <w:lang w:eastAsia="zh-CN"/>
        </w:rPr>
        <w:t>水基型</w:t>
      </w:r>
      <w:r>
        <w:rPr>
          <w:rFonts w:hint="eastAsia" w:ascii="宋体" w:hAnsi="Times New Roman"/>
        </w:rPr>
        <w:t>灭火剂样品1</w:t>
      </w:r>
      <w:r>
        <w:rPr>
          <w:rFonts w:hint="eastAsia" w:ascii="宋体" w:hAnsi="Times New Roman"/>
          <w:lang w:val="en-US" w:eastAsia="zh-CN"/>
        </w:rPr>
        <w:t>000 m</w:t>
      </w:r>
      <w:r>
        <w:rPr>
          <w:rFonts w:hint="eastAsia" w:ascii="宋体" w:hAnsi="Times New Roman"/>
        </w:rPr>
        <w:t>g</w:t>
      </w:r>
      <w:r>
        <w:rPr>
          <w:rFonts w:hint="eastAsia" w:ascii="宋体" w:hAnsi="Times New Roman"/>
          <w:lang w:eastAsia="zh-CN"/>
        </w:rPr>
        <w:t>，</w:t>
      </w:r>
      <w:r>
        <w:rPr>
          <w:rFonts w:hint="eastAsia" w:ascii="宋体" w:hAnsi="Times New Roman"/>
        </w:rPr>
        <w:t>精确到0</w:t>
      </w:r>
      <w:r>
        <w:rPr>
          <w:rFonts w:ascii="宋体" w:hAnsi="Times New Roman"/>
        </w:rPr>
        <w:t xml:space="preserve">.1 </w:t>
      </w:r>
      <w:r>
        <w:rPr>
          <w:rFonts w:hint="eastAsia" w:ascii="宋体" w:hAnsi="Times New Roman"/>
        </w:rPr>
        <w:t>mg，用</w:t>
      </w:r>
      <w:r>
        <w:rPr>
          <w:rFonts w:hint="eastAsia" w:ascii="宋体" w:hAnsi="Times New Roman"/>
          <w:lang w:eastAsia="zh-CN"/>
        </w:rPr>
        <w:t>试验用</w:t>
      </w:r>
      <w:r>
        <w:rPr>
          <w:rFonts w:hint="eastAsia" w:ascii="宋体" w:hAnsi="Times New Roman"/>
        </w:rPr>
        <w:t>水配置浓度为1</w:t>
      </w:r>
      <w:r>
        <w:rPr>
          <w:rFonts w:ascii="宋体" w:hAnsi="Times New Roman"/>
        </w:rPr>
        <w:t xml:space="preserve">000 </w:t>
      </w:r>
      <w:r>
        <w:rPr>
          <w:rFonts w:hint="eastAsia" w:ascii="宋体" w:hAnsi="Times New Roman"/>
        </w:rPr>
        <w:t>mg</w:t>
      </w:r>
      <w:r>
        <w:rPr>
          <w:rFonts w:ascii="宋体" w:hAnsi="Times New Roman"/>
        </w:rPr>
        <w:t>/L</w:t>
      </w:r>
      <w:r>
        <w:rPr>
          <w:rFonts w:hint="eastAsia" w:ascii="宋体" w:hAnsi="Times New Roman"/>
          <w:lang w:eastAsia="zh-CN"/>
        </w:rPr>
        <w:t>的</w:t>
      </w:r>
      <w:r>
        <w:rPr>
          <w:rFonts w:hint="eastAsia" w:ascii="宋体" w:hAnsi="Times New Roman"/>
        </w:rPr>
        <w:t>灭火剂溶液作为待测样品，即受试物。实际使用时，根据</w:t>
      </w:r>
      <w:r>
        <w:rPr>
          <w:rFonts w:hint="eastAsia" w:ascii="宋体" w:hAnsi="Times New Roman"/>
          <w:lang w:eastAsia="zh-CN"/>
        </w:rPr>
        <w:t>水基型</w:t>
      </w:r>
      <w:r>
        <w:rPr>
          <w:rFonts w:hint="eastAsia" w:ascii="宋体" w:hAnsi="Times New Roman"/>
        </w:rPr>
        <w:t>灭火剂样品特性，可进一步稀释</w:t>
      </w:r>
      <w:r>
        <w:rPr>
          <w:rFonts w:hint="eastAsia" w:ascii="宋体" w:hAnsi="Times New Roman"/>
          <w:lang w:eastAsia="zh-CN"/>
        </w:rPr>
        <w:t>至化学需氧量测试仪的适用</w:t>
      </w:r>
      <w:r>
        <w:rPr>
          <w:rFonts w:hint="eastAsia" w:ascii="宋体" w:hAnsi="Times New Roman"/>
        </w:rPr>
        <w:t>浓度</w:t>
      </w:r>
      <w:r>
        <w:rPr>
          <w:rFonts w:hint="eastAsia" w:ascii="宋体" w:hAnsi="Times New Roman"/>
          <w:lang w:eastAsia="zh-CN"/>
        </w:rPr>
        <w:t>。</w:t>
      </w:r>
      <w:r>
        <w:rPr>
          <w:rFonts w:hint="eastAsia" w:ascii="宋体" w:hAnsi="Times New Roman"/>
        </w:rPr>
        <w:t>确定p</w:t>
      </w:r>
      <w:r>
        <w:rPr>
          <w:rFonts w:ascii="宋体" w:hAnsi="Times New Roman"/>
        </w:rPr>
        <w:t>H</w:t>
      </w:r>
      <w:r>
        <w:rPr>
          <w:rFonts w:hint="eastAsia" w:ascii="宋体" w:hAnsi="Times New Roman"/>
        </w:rPr>
        <w:t>值，必要时调整到7</w:t>
      </w:r>
      <w:r>
        <w:rPr>
          <w:rFonts w:ascii="宋体" w:hAnsi="Times New Roman"/>
        </w:rPr>
        <w:t>.4</w:t>
      </w:r>
      <w:r>
        <w:rPr>
          <w:rFonts w:hint="eastAsia" w:ascii="宋体" w:hAnsi="Times New Roman"/>
        </w:rPr>
        <w:t>±</w:t>
      </w:r>
      <w:r>
        <w:rPr>
          <w:rFonts w:ascii="宋体" w:hAnsi="Times New Roman"/>
        </w:rPr>
        <w:t>0.2</w:t>
      </w:r>
      <w:r>
        <w:rPr>
          <w:rFonts w:hint="eastAsia" w:ascii="宋体" w:hAnsi="Times New Roman"/>
          <w:lang w:eastAsia="zh-CN"/>
        </w:rPr>
        <w:t>，</w:t>
      </w:r>
      <w:r>
        <w:rPr>
          <w:rFonts w:hint="eastAsia" w:ascii="宋体" w:hAnsi="Times New Roman"/>
          <w:lang w:val="en-US" w:eastAsia="zh-CN"/>
        </w:rPr>
        <w:t>pH</w:t>
      </w:r>
      <w:r>
        <w:rPr>
          <w:rFonts w:hint="eastAsia" w:ascii="宋体" w:hAnsi="Times New Roman"/>
          <w:lang w:eastAsia="zh-CN"/>
        </w:rPr>
        <w:t>调整试剂应不包含可能对试验结果产生影响的成分</w:t>
      </w:r>
      <w:r>
        <w:rPr>
          <w:rFonts w:hint="eastAsia" w:ascii="宋体" w:hAnsi="Times New Roman"/>
        </w:rPr>
        <w:t>。</w:t>
      </w:r>
    </w:p>
    <w:p w14:paraId="79512EC4">
      <w:pPr>
        <w:pStyle w:val="109"/>
        <w:numPr>
          <w:ilvl w:val="255"/>
          <w:numId w:val="0"/>
        </w:numPr>
        <w:spacing w:before="156" w:after="156"/>
        <w:rPr>
          <w:rFonts w:hint="default" w:eastAsia="黑体"/>
          <w:lang w:val="en-US" w:eastAsia="zh-CN"/>
        </w:rPr>
      </w:pPr>
      <w:r>
        <w:rPr>
          <w:rFonts w:hint="eastAsia"/>
          <w:lang w:val="en-US" w:eastAsia="zh-CN"/>
        </w:rPr>
        <w:t>5</w:t>
      </w:r>
      <w:r>
        <w:rPr>
          <w:rFonts w:hint="eastAsia"/>
        </w:rPr>
        <w:t>.</w:t>
      </w:r>
      <w:r>
        <w:rPr>
          <w:rFonts w:hint="eastAsia"/>
          <w:lang w:val="en-US" w:eastAsia="zh-CN"/>
        </w:rPr>
        <w:t>5.2</w:t>
      </w:r>
      <w:r>
        <w:rPr>
          <w:rFonts w:hint="eastAsia"/>
        </w:rPr>
        <w:t xml:space="preserve"> </w:t>
      </w:r>
      <w:r>
        <w:rPr>
          <w:rFonts w:hint="eastAsia" w:ascii="宋体" w:hAnsi="Times New Roman"/>
        </w:rPr>
        <w:t>参比</w:t>
      </w:r>
      <w:r>
        <w:rPr>
          <w:rFonts w:hint="eastAsia" w:ascii="宋体"/>
          <w:lang w:eastAsia="zh-CN"/>
        </w:rPr>
        <w:t>物</w:t>
      </w:r>
      <w:r>
        <w:rPr>
          <w:rFonts w:hint="eastAsia" w:ascii="宋体" w:hAnsi="Times New Roman"/>
        </w:rPr>
        <w:t>制备</w:t>
      </w:r>
    </w:p>
    <w:p w14:paraId="7F56899C">
      <w:pPr>
        <w:tabs>
          <w:tab w:val="center" w:pos="4201"/>
          <w:tab w:val="right" w:leader="dot" w:pos="9298"/>
        </w:tabs>
        <w:autoSpaceDE w:val="0"/>
        <w:autoSpaceDN w:val="0"/>
        <w:ind w:firstLine="420" w:firstLineChars="200"/>
        <w:rPr>
          <w:rFonts w:hint="default" w:ascii="宋体" w:hAnsi="Times New Roman" w:eastAsia="宋体"/>
          <w:lang w:val="en-US" w:eastAsia="zh-CN"/>
        </w:rPr>
      </w:pPr>
      <w:r>
        <w:rPr>
          <w:rFonts w:hint="eastAsia" w:ascii="宋体" w:hAnsi="Times New Roman"/>
        </w:rPr>
        <w:t>称取苯甲酸钠</w:t>
      </w:r>
      <w:r>
        <w:rPr>
          <w:rFonts w:hint="eastAsia" w:ascii="宋体" w:hAnsi="Times New Roman"/>
          <w:lang w:val="en-US" w:eastAsia="zh-CN"/>
        </w:rPr>
        <w:t>500 m</w:t>
      </w:r>
      <w:r>
        <w:rPr>
          <w:rFonts w:hint="eastAsia" w:ascii="宋体" w:hAnsi="Times New Roman"/>
        </w:rPr>
        <w:t>g</w:t>
      </w:r>
      <w:r>
        <w:rPr>
          <w:rFonts w:hint="eastAsia" w:ascii="宋体" w:hAnsi="Times New Roman"/>
          <w:lang w:eastAsia="zh-CN"/>
        </w:rPr>
        <w:t>，</w:t>
      </w:r>
      <w:r>
        <w:rPr>
          <w:rFonts w:hint="eastAsia" w:ascii="宋体" w:hAnsi="Times New Roman"/>
        </w:rPr>
        <w:t>精确到0</w:t>
      </w:r>
      <w:r>
        <w:rPr>
          <w:rFonts w:ascii="宋体" w:hAnsi="Times New Roman"/>
        </w:rPr>
        <w:t xml:space="preserve">.1 </w:t>
      </w:r>
      <w:r>
        <w:rPr>
          <w:rFonts w:hint="eastAsia" w:ascii="宋体" w:hAnsi="Times New Roman"/>
        </w:rPr>
        <w:t>mg，用无机培养基配置为1</w:t>
      </w:r>
      <w:r>
        <w:rPr>
          <w:rFonts w:hint="eastAsia" w:ascii="宋体" w:hAnsi="Times New Roman"/>
          <w:lang w:val="en-US" w:eastAsia="zh-CN"/>
        </w:rPr>
        <w:t>000 m</w:t>
      </w:r>
      <w:r>
        <w:rPr>
          <w:rFonts w:hint="eastAsia" w:ascii="宋体" w:hAnsi="Times New Roman"/>
        </w:rPr>
        <w:t>g</w:t>
      </w:r>
      <w:r>
        <w:rPr>
          <w:rFonts w:ascii="宋体" w:hAnsi="Times New Roman"/>
        </w:rPr>
        <w:t>/L</w:t>
      </w:r>
      <w:r>
        <w:rPr>
          <w:rFonts w:hint="eastAsia" w:ascii="宋体" w:hAnsi="Times New Roman"/>
        </w:rPr>
        <w:t>的参比</w:t>
      </w:r>
      <w:r>
        <w:rPr>
          <w:rFonts w:hint="eastAsia" w:ascii="宋体" w:hAnsi="Times New Roman"/>
          <w:lang w:eastAsia="zh-CN"/>
        </w:rPr>
        <w:t>物</w:t>
      </w:r>
      <w:r>
        <w:rPr>
          <w:rFonts w:hint="eastAsia" w:ascii="宋体" w:hAnsi="Times New Roman"/>
        </w:rPr>
        <w:t>储备液，进一步稀释至1</w:t>
      </w:r>
      <w:r>
        <w:rPr>
          <w:rFonts w:ascii="宋体" w:hAnsi="Times New Roman"/>
        </w:rPr>
        <w:t xml:space="preserve">00 </w:t>
      </w:r>
      <w:r>
        <w:rPr>
          <w:rFonts w:hint="eastAsia" w:ascii="宋体" w:hAnsi="Times New Roman"/>
        </w:rPr>
        <w:t>mg</w:t>
      </w:r>
      <w:r>
        <w:rPr>
          <w:rFonts w:ascii="宋体" w:hAnsi="Times New Roman"/>
        </w:rPr>
        <w:t>/L</w:t>
      </w:r>
      <w:r>
        <w:rPr>
          <w:rFonts w:hint="eastAsia" w:ascii="宋体" w:hAnsi="Times New Roman"/>
        </w:rPr>
        <w:t>。</w:t>
      </w:r>
    </w:p>
    <w:p w14:paraId="120927CB">
      <w:pPr>
        <w:spacing w:before="312" w:beforeLines="100" w:after="312" w:afterLines="100"/>
        <w:outlineLvl w:val="1"/>
        <w:rPr>
          <w:rFonts w:ascii="黑体" w:hAnsi="Times New Roman" w:eastAsia="黑体"/>
        </w:rPr>
      </w:pPr>
      <w:bookmarkStart w:id="47" w:name="_Toc129871315"/>
      <w:r>
        <w:rPr>
          <w:rFonts w:hint="eastAsia" w:ascii="黑体" w:hAnsi="Times New Roman" w:eastAsia="黑体"/>
        </w:rPr>
        <w:t>6  试验步骤</w:t>
      </w:r>
      <w:bookmarkEnd w:id="47"/>
    </w:p>
    <w:p w14:paraId="0C3751CD">
      <w:pPr>
        <w:spacing w:before="156" w:beforeLines="50" w:after="156" w:afterLines="50"/>
        <w:outlineLvl w:val="2"/>
        <w:rPr>
          <w:rFonts w:ascii="黑体" w:hAnsi="Times New Roman" w:eastAsia="黑体"/>
        </w:rPr>
      </w:pPr>
      <w:bookmarkStart w:id="48" w:name="_Toc129871316"/>
      <w:r>
        <w:rPr>
          <w:rFonts w:hint="eastAsia" w:ascii="黑体" w:hAnsi="Times New Roman" w:eastAsia="黑体"/>
        </w:rPr>
        <w:t>6.1 化学需氧量测试</w:t>
      </w:r>
      <w:bookmarkEnd w:id="48"/>
    </w:p>
    <w:p w14:paraId="59488290">
      <w:pPr>
        <w:tabs>
          <w:tab w:val="center" w:pos="4201"/>
          <w:tab w:val="right" w:leader="dot" w:pos="9298"/>
        </w:tabs>
        <w:autoSpaceDE w:val="0"/>
        <w:autoSpaceDN w:val="0"/>
        <w:ind w:firstLine="420" w:firstLineChars="200"/>
        <w:rPr>
          <w:rFonts w:hint="eastAsia" w:ascii="宋体" w:hAnsi="Times New Roman"/>
        </w:rPr>
      </w:pPr>
      <w:r>
        <w:rPr>
          <w:rFonts w:hint="eastAsia" w:ascii="宋体" w:hAnsi="Times New Roman"/>
        </w:rPr>
        <w:t>将</w:t>
      </w:r>
      <w:r>
        <w:rPr>
          <w:rFonts w:hint="eastAsia" w:ascii="宋体" w:hAnsi="Times New Roman"/>
          <w:lang w:eastAsia="zh-CN"/>
        </w:rPr>
        <w:t>按</w:t>
      </w:r>
      <w:r>
        <w:rPr>
          <w:rFonts w:hint="eastAsia" w:ascii="宋体" w:hAnsi="Times New Roman"/>
        </w:rPr>
        <w:t>5</w:t>
      </w:r>
      <w:r>
        <w:rPr>
          <w:rFonts w:ascii="宋体" w:hAnsi="Times New Roman"/>
        </w:rPr>
        <w:t>.5</w:t>
      </w:r>
      <w:r>
        <w:rPr>
          <w:rFonts w:hint="eastAsia" w:ascii="宋体" w:hAnsi="Times New Roman"/>
          <w:lang w:val="en-US" w:eastAsia="zh-CN"/>
        </w:rPr>
        <w:t>.1</w:t>
      </w:r>
      <w:r>
        <w:rPr>
          <w:rFonts w:hint="eastAsia" w:ascii="宋体" w:hAnsi="Times New Roman"/>
        </w:rPr>
        <w:t>制备的受试物稀释</w:t>
      </w:r>
      <w:r>
        <w:rPr>
          <w:rFonts w:hint="eastAsia" w:ascii="宋体" w:hAnsi="Times New Roman"/>
          <w:lang w:eastAsia="zh-CN"/>
        </w:rPr>
        <w:t>至适宜倍数</w:t>
      </w:r>
      <w:r>
        <w:rPr>
          <w:rFonts w:hint="eastAsia" w:ascii="宋体" w:hAnsi="Times New Roman"/>
        </w:rPr>
        <w:t>后用</w:t>
      </w:r>
      <w:r>
        <w:rPr>
          <w:rFonts w:hint="eastAsia" w:ascii="宋体" w:hAnsi="Times New Roman"/>
          <w:lang w:eastAsia="zh-CN"/>
        </w:rPr>
        <w:t>化学需氧量测试</w:t>
      </w:r>
      <w:r>
        <w:rPr>
          <w:rFonts w:hint="eastAsia" w:ascii="宋体" w:hAnsi="Times New Roman"/>
        </w:rPr>
        <w:t>仪测</w:t>
      </w:r>
      <w:r>
        <w:rPr>
          <w:rFonts w:hint="eastAsia" w:ascii="宋体" w:hAnsi="Times New Roman"/>
          <w:lang w:eastAsia="zh-CN"/>
        </w:rPr>
        <w:t>定受试物</w:t>
      </w:r>
      <w:r>
        <w:rPr>
          <w:rFonts w:hint="eastAsia" w:ascii="宋体" w:hAnsi="Times New Roman"/>
        </w:rPr>
        <w:t>的COD值。</w:t>
      </w:r>
    </w:p>
    <w:p w14:paraId="56ECB499">
      <w:pPr>
        <w:spacing w:before="156" w:beforeLines="50" w:after="156" w:afterLines="50"/>
        <w:outlineLvl w:val="2"/>
        <w:rPr>
          <w:rFonts w:hint="eastAsia" w:ascii="黑体" w:hAnsi="Times New Roman" w:eastAsia="黑体"/>
        </w:rPr>
      </w:pPr>
      <w:bookmarkStart w:id="49" w:name="_Toc129871317"/>
      <w:r>
        <w:rPr>
          <w:rFonts w:hint="eastAsia" w:ascii="黑体" w:hAnsi="Times New Roman" w:eastAsia="黑体"/>
        </w:rPr>
        <w:t>6.2 生</w:t>
      </w:r>
      <w:r>
        <w:rPr>
          <w:rFonts w:hint="eastAsia" w:ascii="黑体" w:hAnsi="Times New Roman" w:eastAsia="黑体"/>
          <w:lang w:eastAsia="zh-CN"/>
        </w:rPr>
        <w:t>化</w:t>
      </w:r>
      <w:r>
        <w:rPr>
          <w:rFonts w:hint="eastAsia" w:ascii="黑体" w:hAnsi="Times New Roman" w:eastAsia="黑体"/>
        </w:rPr>
        <w:t>需氧量测试</w:t>
      </w:r>
      <w:bookmarkEnd w:id="49"/>
    </w:p>
    <w:p w14:paraId="49D7E1A5">
      <w:pPr>
        <w:tabs>
          <w:tab w:val="center" w:pos="4201"/>
          <w:tab w:val="right" w:leader="dot" w:pos="9298"/>
        </w:tabs>
        <w:autoSpaceDE w:val="0"/>
        <w:autoSpaceDN w:val="0"/>
        <w:ind w:firstLine="420" w:firstLineChars="200"/>
        <w:rPr>
          <w:rFonts w:ascii="宋体" w:hAnsi="Times New Roman"/>
        </w:rPr>
      </w:pPr>
      <w:r>
        <w:rPr>
          <w:rFonts w:hint="eastAsia" w:ascii="宋体" w:hAnsi="Times New Roman"/>
        </w:rPr>
        <w:t>向</w:t>
      </w:r>
      <w:r>
        <w:rPr>
          <w:rFonts w:hint="eastAsia" w:ascii="宋体" w:hAnsi="Times New Roman"/>
          <w:lang w:eastAsia="zh-CN"/>
        </w:rPr>
        <w:t>生化需氧量测试</w:t>
      </w:r>
      <w:r>
        <w:rPr>
          <w:rFonts w:hint="eastAsia" w:ascii="宋体" w:hAnsi="Times New Roman"/>
        </w:rPr>
        <w:t>仪的</w:t>
      </w:r>
      <w:r>
        <w:rPr>
          <w:rFonts w:hint="eastAsia" w:ascii="宋体" w:hAnsi="Times New Roman"/>
          <w:lang w:eastAsia="zh-CN"/>
        </w:rPr>
        <w:t>测量</w:t>
      </w:r>
      <w:r>
        <w:rPr>
          <w:rFonts w:hint="eastAsia" w:ascii="宋体" w:hAnsi="Times New Roman"/>
        </w:rPr>
        <w:t>瓶中分别加入</w:t>
      </w:r>
      <w:r>
        <w:rPr>
          <w:rFonts w:hint="eastAsia" w:ascii="宋体" w:hAnsi="Times New Roman"/>
          <w:lang w:eastAsia="zh-CN"/>
        </w:rPr>
        <w:t>受试物</w:t>
      </w:r>
      <w:r>
        <w:rPr>
          <w:rFonts w:hint="eastAsia" w:ascii="宋体" w:hAnsi="Times New Roman"/>
        </w:rPr>
        <w:t>、无机培养基</w:t>
      </w:r>
      <w:r>
        <w:rPr>
          <w:rFonts w:hint="eastAsia" w:ascii="宋体" w:hAnsi="Times New Roman"/>
          <w:lang w:eastAsia="zh-CN"/>
        </w:rPr>
        <w:t>、</w:t>
      </w:r>
      <w:r>
        <w:rPr>
          <w:rFonts w:hint="eastAsia" w:ascii="宋体" w:hAnsi="Times New Roman"/>
        </w:rPr>
        <w:t>活性污泥</w:t>
      </w:r>
      <w:r>
        <w:rPr>
          <w:rFonts w:hint="eastAsia" w:ascii="宋体" w:hAnsi="Times New Roman"/>
          <w:lang w:eastAsia="zh-CN"/>
        </w:rPr>
        <w:t>以及适量硝化抑制剂</w:t>
      </w:r>
      <w:r>
        <w:rPr>
          <w:rFonts w:hint="eastAsia" w:ascii="宋体" w:hAnsi="Times New Roman"/>
        </w:rPr>
        <w:t>作为试验组，向测量瓶中加入</w:t>
      </w:r>
      <w:r>
        <w:rPr>
          <w:rFonts w:hint="eastAsia" w:ascii="宋体" w:hAnsi="Times New Roman"/>
          <w:lang w:eastAsia="zh-CN"/>
        </w:rPr>
        <w:t>清洁</w:t>
      </w:r>
      <w:r>
        <w:rPr>
          <w:rFonts w:hint="eastAsia" w:ascii="宋体" w:hAnsi="Times New Roman"/>
        </w:rPr>
        <w:t>的磁力搅拌子，</w:t>
      </w:r>
      <w:r>
        <w:rPr>
          <w:rFonts w:hint="eastAsia" w:ascii="宋体" w:hAnsi="Times New Roman"/>
          <w:lang w:eastAsia="zh-CN"/>
        </w:rPr>
        <w:t>并在瓶口部位</w:t>
      </w:r>
      <w:r>
        <w:rPr>
          <w:rFonts w:hint="eastAsia" w:ascii="宋体" w:hAnsi="Times New Roman"/>
        </w:rPr>
        <w:t>加入</w:t>
      </w:r>
      <w:r>
        <w:rPr>
          <w:rFonts w:hint="eastAsia" w:ascii="宋体" w:hAnsi="Times New Roman"/>
          <w:lang w:eastAsia="zh-CN"/>
        </w:rPr>
        <w:t>适量二氧化碳吸收剂后</w:t>
      </w:r>
      <w:r>
        <w:rPr>
          <w:rFonts w:hint="eastAsia" w:ascii="宋体" w:hAnsi="Times New Roman"/>
        </w:rPr>
        <w:t>安装</w:t>
      </w:r>
      <w:r>
        <w:rPr>
          <w:rFonts w:hint="eastAsia" w:ascii="宋体" w:hAnsi="Times New Roman"/>
          <w:lang w:eastAsia="zh-CN"/>
        </w:rPr>
        <w:t>压差计，</w:t>
      </w:r>
      <w:r>
        <w:rPr>
          <w:rFonts w:hint="eastAsia" w:ascii="宋体" w:hAnsi="Times New Roman"/>
        </w:rPr>
        <w:t>开启搅拌，检查气密性。将</w:t>
      </w:r>
      <w:r>
        <w:rPr>
          <w:rFonts w:hint="eastAsia" w:ascii="宋体" w:hAnsi="Times New Roman"/>
          <w:lang w:eastAsia="zh-CN"/>
        </w:rPr>
        <w:t>生化需氧量测试</w:t>
      </w:r>
      <w:r>
        <w:rPr>
          <w:rFonts w:hint="eastAsia" w:ascii="宋体" w:hAnsi="Times New Roman"/>
        </w:rPr>
        <w:t>仪置于</w:t>
      </w:r>
      <w:r>
        <w:rPr>
          <w:rFonts w:hint="eastAsia" w:ascii="宋体" w:hAnsi="Times New Roman"/>
          <w:lang w:eastAsia="zh-CN"/>
        </w:rPr>
        <w:t>生化</w:t>
      </w:r>
      <w:r>
        <w:rPr>
          <w:rFonts w:hint="eastAsia" w:ascii="宋体" w:hAnsi="Times New Roman"/>
        </w:rPr>
        <w:t>培养箱中</w:t>
      </w:r>
      <w:r>
        <w:rPr>
          <w:rFonts w:hint="eastAsia" w:ascii="宋体" w:hAnsi="Times New Roman"/>
          <w:lang w:eastAsia="zh-CN"/>
        </w:rPr>
        <w:t>，恒温</w:t>
      </w:r>
      <w:r>
        <w:rPr>
          <w:rFonts w:hint="eastAsia" w:ascii="宋体" w:hAnsi="Times New Roman"/>
        </w:rPr>
        <w:t>（2</w:t>
      </w:r>
      <w:r>
        <w:rPr>
          <w:rFonts w:hint="eastAsia" w:ascii="宋体" w:hAnsi="Times New Roman"/>
          <w:lang w:val="en-US" w:eastAsia="zh-CN"/>
        </w:rPr>
        <w:t>2</w:t>
      </w:r>
      <w:r>
        <w:rPr>
          <w:rFonts w:hint="eastAsia" w:ascii="宋体" w:hAnsi="Times New Roman"/>
        </w:rPr>
        <w:t>±</w:t>
      </w:r>
      <w:r>
        <w:rPr>
          <w:rFonts w:hint="eastAsia" w:ascii="宋体" w:hAnsi="Times New Roman"/>
          <w:lang w:val="en-US" w:eastAsia="zh-CN"/>
        </w:rPr>
        <w:t>2</w:t>
      </w:r>
      <w:r>
        <w:rPr>
          <w:rFonts w:hint="eastAsia" w:ascii="宋体" w:hAnsi="Times New Roman"/>
        </w:rPr>
        <w:t>）℃</w:t>
      </w:r>
      <w:r>
        <w:rPr>
          <w:rFonts w:hint="eastAsia" w:ascii="宋体" w:hAnsi="Times New Roman"/>
          <w:lang w:eastAsia="zh-CN"/>
        </w:rPr>
        <w:t>条件下</w:t>
      </w:r>
      <w:r>
        <w:rPr>
          <w:rFonts w:hint="eastAsia" w:ascii="宋体" w:hAnsi="Times New Roman"/>
        </w:rPr>
        <w:t>培养。</w:t>
      </w:r>
      <w:r>
        <w:rPr>
          <w:rFonts w:hint="eastAsia" w:ascii="宋体" w:hAnsi="Times New Roman"/>
          <w:lang w:eastAsia="zh-CN"/>
        </w:rPr>
        <w:t>根据试验需要设定生化需氧量测试仪数据采集频次，自动记录数据。</w:t>
      </w:r>
      <w:r>
        <w:rPr>
          <w:rFonts w:hint="eastAsia" w:ascii="宋体" w:hAnsi="Times New Roman"/>
        </w:rPr>
        <w:t>每日检查试验系统，保证温度</w:t>
      </w:r>
      <w:r>
        <w:rPr>
          <w:rFonts w:hint="eastAsia" w:ascii="宋体" w:hAnsi="Times New Roman"/>
          <w:lang w:eastAsia="zh-CN"/>
        </w:rPr>
        <w:t>稳定</w:t>
      </w:r>
      <w:r>
        <w:rPr>
          <w:rFonts w:hint="eastAsia" w:ascii="宋体" w:hAnsi="Times New Roman"/>
        </w:rPr>
        <w:t>和搅拌充分，直至试验结束。</w:t>
      </w:r>
    </w:p>
    <w:p w14:paraId="68423D78">
      <w:pPr>
        <w:tabs>
          <w:tab w:val="center" w:pos="4201"/>
          <w:tab w:val="right" w:leader="dot" w:pos="9298"/>
        </w:tabs>
        <w:autoSpaceDE w:val="0"/>
        <w:autoSpaceDN w:val="0"/>
        <w:ind w:firstLine="420" w:firstLineChars="200"/>
        <w:rPr>
          <w:rFonts w:ascii="宋体" w:hAnsi="Times New Roman"/>
        </w:rPr>
      </w:pPr>
      <w:r>
        <w:rPr>
          <w:rFonts w:hint="eastAsia" w:ascii="宋体" w:hAnsi="Times New Roman"/>
        </w:rPr>
        <w:t>设定仅添加无机培养基和活性污泥的</w:t>
      </w:r>
      <w:r>
        <w:rPr>
          <w:rFonts w:hint="eastAsia" w:ascii="宋体" w:hAnsi="Times New Roman"/>
          <w:lang w:eastAsia="zh-CN"/>
        </w:rPr>
        <w:t>接种物</w:t>
      </w:r>
      <w:r>
        <w:rPr>
          <w:rFonts w:hint="eastAsia" w:ascii="宋体" w:hAnsi="Times New Roman"/>
        </w:rPr>
        <w:t>空白对照组，以及添加苯甲酸钠、无机培养基和活性污泥的参比</w:t>
      </w:r>
      <w:r>
        <w:rPr>
          <w:rFonts w:hint="eastAsia" w:ascii="宋体" w:hAnsi="Times New Roman"/>
          <w:lang w:val="en-US" w:eastAsia="zh-CN"/>
        </w:rPr>
        <w:t>物程序对照</w:t>
      </w:r>
      <w:r>
        <w:rPr>
          <w:rFonts w:hint="eastAsia" w:ascii="宋体" w:hAnsi="Times New Roman"/>
        </w:rPr>
        <w:t>组，试验步骤同试验组。</w:t>
      </w:r>
    </w:p>
    <w:p w14:paraId="403B9568">
      <w:pPr>
        <w:spacing w:before="312" w:beforeLines="100" w:after="312" w:afterLines="100"/>
        <w:outlineLvl w:val="1"/>
        <w:rPr>
          <w:rFonts w:ascii="黑体" w:hAnsi="Times New Roman" w:eastAsia="黑体"/>
        </w:rPr>
      </w:pPr>
      <w:bookmarkStart w:id="50" w:name="_Toc129871318"/>
      <w:r>
        <w:rPr>
          <w:rFonts w:hint="eastAsia" w:ascii="黑体" w:hAnsi="Times New Roman" w:eastAsia="黑体"/>
        </w:rPr>
        <w:t>7  质量保证与质量控制</w:t>
      </w:r>
      <w:bookmarkEnd w:id="50"/>
    </w:p>
    <w:p w14:paraId="0B64617F">
      <w:pPr>
        <w:numPr>
          <w:ilvl w:val="-1"/>
          <w:numId w:val="0"/>
        </w:numPr>
        <w:tabs>
          <w:tab w:val="center" w:pos="4201"/>
          <w:tab w:val="right" w:leader="dot" w:pos="9298"/>
        </w:tabs>
        <w:autoSpaceDE w:val="0"/>
        <w:autoSpaceDN w:val="0"/>
        <w:spacing w:before="0" w:beforeLines="-2147483648" w:after="0" w:afterLines="-2147483648"/>
        <w:ind w:firstLine="0"/>
        <w:outlineLvl w:val="9"/>
        <w:rPr>
          <w:rFonts w:hint="eastAsia" w:ascii="宋体" w:hAnsi="Times New Roman"/>
        </w:rPr>
      </w:pPr>
      <w:r>
        <w:rPr>
          <w:rFonts w:hint="eastAsia" w:ascii="黑体" w:hAnsi="Times New Roman" w:eastAsia="黑体"/>
          <w:lang w:val="en-US" w:eastAsia="zh-CN"/>
        </w:rPr>
        <w:t>7</w:t>
      </w:r>
      <w:r>
        <w:rPr>
          <w:rFonts w:hint="eastAsia" w:ascii="黑体" w:hAnsi="Times New Roman" w:eastAsia="黑体"/>
        </w:rPr>
        <w:t>.</w:t>
      </w:r>
      <w:r>
        <w:rPr>
          <w:rFonts w:hint="eastAsia" w:ascii="黑体" w:hAnsi="Times New Roman" w:eastAsia="黑体"/>
          <w:lang w:val="en-US" w:eastAsia="zh-CN"/>
        </w:rPr>
        <w:t>1</w:t>
      </w:r>
      <w:r>
        <w:rPr>
          <w:rFonts w:hint="eastAsia" w:ascii="宋体" w:hAnsi="Times New Roman" w:eastAsia="宋体"/>
        </w:rPr>
        <w:t xml:space="preserve"> </w:t>
      </w:r>
      <w:r>
        <w:rPr>
          <w:rFonts w:hint="eastAsia" w:ascii="宋体" w:hAnsi="Times New Roman"/>
        </w:rPr>
        <w:t>试验结束时平行试验间的降解率最大差别应低于20%</w:t>
      </w:r>
      <w:r>
        <w:rPr>
          <w:rFonts w:hint="eastAsia" w:ascii="宋体" w:hAnsi="Times New Roman"/>
          <w:lang w:eastAsia="zh-CN"/>
        </w:rPr>
        <w:t>。</w:t>
      </w:r>
    </w:p>
    <w:p w14:paraId="3E94BDFD">
      <w:pPr>
        <w:numPr>
          <w:ilvl w:val="-1"/>
          <w:numId w:val="0"/>
        </w:numPr>
        <w:tabs>
          <w:tab w:val="center" w:pos="4201"/>
          <w:tab w:val="right" w:leader="dot" w:pos="9298"/>
        </w:tabs>
        <w:autoSpaceDE w:val="0"/>
        <w:autoSpaceDN w:val="0"/>
        <w:ind w:firstLine="0" w:firstLineChars="0"/>
        <w:rPr>
          <w:rFonts w:hint="eastAsia" w:ascii="宋体" w:hAnsi="Times New Roman"/>
        </w:rPr>
      </w:pPr>
      <w:r>
        <w:rPr>
          <w:rFonts w:hint="eastAsia" w:ascii="黑体" w:hAnsi="Times New Roman" w:eastAsia="黑体"/>
          <w:lang w:val="en-US" w:eastAsia="zh-CN"/>
        </w:rPr>
        <w:t>7</w:t>
      </w:r>
      <w:r>
        <w:rPr>
          <w:rFonts w:hint="eastAsia" w:ascii="黑体" w:hAnsi="Times New Roman" w:eastAsia="黑体"/>
        </w:rPr>
        <w:t>.</w:t>
      </w:r>
      <w:r>
        <w:rPr>
          <w:rFonts w:hint="eastAsia" w:ascii="黑体" w:hAnsi="Times New Roman" w:eastAsia="黑体"/>
          <w:lang w:val="en-US" w:eastAsia="zh-CN"/>
        </w:rPr>
        <w:t>2</w:t>
      </w:r>
      <w:r>
        <w:rPr>
          <w:rFonts w:hint="eastAsia" w:ascii="宋体" w:hAnsi="Times New Roman" w:eastAsia="宋体"/>
        </w:rPr>
        <w:t xml:space="preserve"> </w:t>
      </w:r>
      <w:r>
        <w:rPr>
          <w:rFonts w:hint="eastAsia" w:ascii="宋体" w:hAnsi="Times New Roman"/>
          <w:lang w:eastAsia="zh-CN"/>
        </w:rPr>
        <w:t>试验进行到第</w:t>
      </w:r>
      <w:r>
        <w:rPr>
          <w:rFonts w:hint="eastAsia" w:ascii="宋体" w:hAnsi="Times New Roman"/>
          <w:lang w:val="en-US" w:eastAsia="zh-CN"/>
        </w:rPr>
        <w:t>14天时，参比物程序对照组的降解率应不低于70%。</w:t>
      </w:r>
    </w:p>
    <w:p w14:paraId="11E8A0BC">
      <w:pPr>
        <w:tabs>
          <w:tab w:val="center" w:pos="4201"/>
          <w:tab w:val="right" w:leader="dot" w:pos="9298"/>
        </w:tabs>
        <w:autoSpaceDE w:val="0"/>
        <w:autoSpaceDN w:val="0"/>
        <w:ind w:firstLine="0"/>
        <w:rPr>
          <w:rFonts w:ascii="宋体" w:hAnsi="Times New Roman"/>
        </w:rPr>
      </w:pPr>
      <w:r>
        <w:rPr>
          <w:rFonts w:hint="eastAsia" w:ascii="黑体" w:hAnsi="Times New Roman" w:eastAsia="黑体"/>
          <w:lang w:val="en-US" w:eastAsia="zh-CN"/>
        </w:rPr>
        <w:t>7</w:t>
      </w:r>
      <w:r>
        <w:rPr>
          <w:rFonts w:hint="eastAsia" w:ascii="黑体" w:hAnsi="Times New Roman" w:eastAsia="黑体"/>
        </w:rPr>
        <w:t>.</w:t>
      </w:r>
      <w:r>
        <w:rPr>
          <w:rFonts w:hint="eastAsia" w:ascii="黑体" w:hAnsi="Times New Roman" w:eastAsia="黑体"/>
          <w:lang w:val="en-US" w:eastAsia="zh-CN"/>
        </w:rPr>
        <w:t>3</w:t>
      </w:r>
      <w:r>
        <w:rPr>
          <w:rFonts w:hint="eastAsia" w:ascii="黑体" w:hAnsi="Times New Roman" w:eastAsia="黑体"/>
        </w:rPr>
        <w:t xml:space="preserve"> </w:t>
      </w:r>
      <w:r>
        <w:rPr>
          <w:rFonts w:hint="eastAsia" w:ascii="宋体" w:hAnsi="Times New Roman"/>
        </w:rPr>
        <w:t>试验期间接种物空白对照组的氧消耗量</w:t>
      </w:r>
      <w:r>
        <w:rPr>
          <w:rFonts w:hint="eastAsia" w:ascii="宋体" w:hAnsi="Times New Roman"/>
          <w:lang w:val="en-US" w:eastAsia="zh-CN"/>
        </w:rPr>
        <w:t>应</w:t>
      </w:r>
      <w:r>
        <w:rPr>
          <w:rFonts w:hint="eastAsia" w:ascii="宋体" w:hAnsi="Times New Roman"/>
        </w:rPr>
        <w:t>不大于6</w:t>
      </w:r>
      <w:r>
        <w:rPr>
          <w:rFonts w:ascii="宋体" w:hAnsi="Times New Roman"/>
        </w:rPr>
        <w:t xml:space="preserve">0 </w:t>
      </w:r>
      <w:r>
        <w:rPr>
          <w:rFonts w:hint="eastAsia" w:ascii="宋体" w:hAnsi="Times New Roman"/>
        </w:rPr>
        <w:t>mg</w:t>
      </w:r>
      <w:r>
        <w:rPr>
          <w:rFonts w:ascii="宋体" w:hAnsi="Times New Roman"/>
        </w:rPr>
        <w:t>/L</w:t>
      </w:r>
      <w:r>
        <w:rPr>
          <w:rFonts w:hint="eastAsia" w:ascii="宋体" w:hAnsi="Times New Roman"/>
          <w:lang w:eastAsia="zh-CN"/>
        </w:rPr>
        <w:t>，</w:t>
      </w:r>
      <w:r>
        <w:rPr>
          <w:rFonts w:hint="eastAsia" w:ascii="宋体" w:hAnsi="Times New Roman"/>
        </w:rPr>
        <w:t>若氧消耗量大于6</w:t>
      </w:r>
      <w:r>
        <w:rPr>
          <w:rFonts w:ascii="宋体" w:hAnsi="Times New Roman"/>
        </w:rPr>
        <w:t xml:space="preserve">0 </w:t>
      </w:r>
      <w:r>
        <w:rPr>
          <w:rFonts w:hint="eastAsia" w:ascii="宋体" w:hAnsi="Times New Roman"/>
        </w:rPr>
        <w:t>mg</w:t>
      </w:r>
      <w:r>
        <w:rPr>
          <w:rFonts w:ascii="宋体" w:hAnsi="Times New Roman"/>
        </w:rPr>
        <w:t>/L</w:t>
      </w:r>
      <w:r>
        <w:rPr>
          <w:rFonts w:hint="eastAsia" w:ascii="宋体" w:hAnsi="Times New Roman"/>
        </w:rPr>
        <w:t>，应</w:t>
      </w:r>
      <w:r>
        <w:rPr>
          <w:rFonts w:hint="eastAsia" w:ascii="宋体" w:hAnsi="Times New Roman"/>
          <w:lang w:eastAsia="zh-CN"/>
        </w:rPr>
        <w:t>重新试验</w:t>
      </w:r>
      <w:r>
        <w:rPr>
          <w:rFonts w:hint="eastAsia" w:ascii="宋体" w:hAnsi="Times New Roman"/>
        </w:rPr>
        <w:t>。</w:t>
      </w:r>
    </w:p>
    <w:p w14:paraId="45DA4F9C">
      <w:pPr>
        <w:tabs>
          <w:tab w:val="center" w:pos="4201"/>
          <w:tab w:val="right" w:leader="dot" w:pos="9298"/>
        </w:tabs>
        <w:autoSpaceDE w:val="0"/>
        <w:autoSpaceDN w:val="0"/>
        <w:ind w:firstLine="0"/>
        <w:rPr>
          <w:rFonts w:ascii="宋体" w:hAnsi="Times New Roman"/>
        </w:rPr>
      </w:pPr>
      <w:r>
        <w:rPr>
          <w:rFonts w:hint="eastAsia" w:ascii="黑体" w:hAnsi="Times New Roman" w:eastAsia="黑体"/>
          <w:lang w:val="en-US" w:eastAsia="zh-CN"/>
        </w:rPr>
        <w:t>7</w:t>
      </w:r>
      <w:r>
        <w:rPr>
          <w:rFonts w:hint="eastAsia" w:ascii="黑体" w:hAnsi="Times New Roman" w:eastAsia="黑体"/>
        </w:rPr>
        <w:t>.</w:t>
      </w:r>
      <w:r>
        <w:rPr>
          <w:rFonts w:hint="eastAsia" w:ascii="黑体" w:hAnsi="Times New Roman" w:eastAsia="黑体"/>
          <w:lang w:val="en-US" w:eastAsia="zh-CN"/>
        </w:rPr>
        <w:t>4</w:t>
      </w:r>
      <w:r>
        <w:rPr>
          <w:rFonts w:hint="eastAsia" w:ascii="黑体" w:hAnsi="Times New Roman" w:eastAsia="黑体"/>
        </w:rPr>
        <w:t xml:space="preserve"> </w:t>
      </w:r>
      <w:r>
        <w:rPr>
          <w:rFonts w:hint="eastAsia" w:ascii="宋体" w:hAnsi="Times New Roman"/>
        </w:rPr>
        <w:t>试验结束时若</w:t>
      </w:r>
      <w:r>
        <w:rPr>
          <w:rFonts w:hint="eastAsia" w:ascii="宋体" w:hAnsi="Times New Roman"/>
          <w:lang w:eastAsia="zh-CN"/>
        </w:rPr>
        <w:t>试验组溶液</w:t>
      </w:r>
      <w:r>
        <w:rPr>
          <w:rFonts w:hint="eastAsia" w:ascii="宋体" w:hAnsi="Times New Roman"/>
        </w:rPr>
        <w:t>p</w:t>
      </w:r>
      <w:r>
        <w:rPr>
          <w:rFonts w:ascii="宋体" w:hAnsi="Times New Roman"/>
        </w:rPr>
        <w:t>H</w:t>
      </w:r>
      <w:r>
        <w:rPr>
          <w:rFonts w:hint="eastAsia" w:ascii="宋体" w:hAnsi="Times New Roman"/>
        </w:rPr>
        <w:t>值</w:t>
      </w:r>
      <w:r>
        <w:rPr>
          <w:rFonts w:hint="eastAsia" w:ascii="宋体" w:hAnsi="Times New Roman"/>
          <w:lang w:eastAsia="zh-CN"/>
        </w:rPr>
        <w:t>≤</w:t>
      </w:r>
      <w:r>
        <w:rPr>
          <w:rFonts w:hint="eastAsia" w:ascii="宋体" w:hAnsi="Times New Roman"/>
          <w:lang w:val="en-US" w:eastAsia="zh-CN"/>
        </w:rPr>
        <w:t>6或≥8.5</w:t>
      </w:r>
      <w:r>
        <w:rPr>
          <w:rFonts w:hint="eastAsia" w:ascii="宋体" w:hAnsi="Times New Roman"/>
        </w:rPr>
        <w:t>，且受试物耗氧量小于6</w:t>
      </w:r>
      <w:r>
        <w:rPr>
          <w:rFonts w:ascii="宋体" w:hAnsi="Times New Roman"/>
        </w:rPr>
        <w:t>0</w:t>
      </w:r>
      <w:r>
        <w:rPr>
          <w:rFonts w:hint="eastAsia" w:ascii="宋体" w:hAnsi="Times New Roman"/>
        </w:rPr>
        <w:t>%，应</w:t>
      </w:r>
      <w:r>
        <w:rPr>
          <w:rFonts w:hint="eastAsia" w:ascii="宋体" w:hAnsi="Times New Roman"/>
          <w:lang w:eastAsia="zh-CN"/>
        </w:rPr>
        <w:t>降低</w:t>
      </w:r>
      <w:r>
        <w:rPr>
          <w:rFonts w:hint="eastAsia" w:ascii="宋体" w:hAnsi="Times New Roman"/>
        </w:rPr>
        <w:t>受试物浓度</w:t>
      </w:r>
      <w:r>
        <w:rPr>
          <w:rFonts w:hint="eastAsia" w:ascii="宋体" w:hAnsi="Times New Roman"/>
          <w:lang w:eastAsia="zh-CN"/>
        </w:rPr>
        <w:t>并</w:t>
      </w:r>
      <w:r>
        <w:rPr>
          <w:rFonts w:hint="eastAsia" w:ascii="宋体" w:hAnsi="Times New Roman"/>
        </w:rPr>
        <w:t>重新试验。</w:t>
      </w:r>
    </w:p>
    <w:p w14:paraId="583DB52F">
      <w:pPr>
        <w:spacing w:before="312" w:beforeLines="100" w:after="312" w:afterLines="100"/>
        <w:outlineLvl w:val="1"/>
        <w:rPr>
          <w:rFonts w:hint="eastAsia" w:ascii="黑体" w:hAnsi="Times New Roman" w:eastAsia="黑体"/>
          <w:lang w:eastAsia="zh-CN"/>
        </w:rPr>
      </w:pPr>
      <w:bookmarkStart w:id="51" w:name="_Toc129871319"/>
      <w:r>
        <w:rPr>
          <w:rFonts w:hint="eastAsia" w:ascii="黑体" w:hAnsi="Times New Roman" w:eastAsia="黑体"/>
        </w:rPr>
        <w:t xml:space="preserve">8  </w:t>
      </w:r>
      <w:bookmarkEnd w:id="51"/>
      <w:r>
        <w:rPr>
          <w:rFonts w:hint="eastAsia" w:ascii="黑体" w:hAnsi="Times New Roman" w:eastAsia="黑体"/>
          <w:lang w:eastAsia="zh-CN"/>
        </w:rPr>
        <w:t>数据处理</w:t>
      </w:r>
    </w:p>
    <w:p w14:paraId="2661F331">
      <w:pPr>
        <w:tabs>
          <w:tab w:val="center" w:pos="4201"/>
          <w:tab w:val="right" w:leader="dot" w:pos="9298"/>
        </w:tabs>
        <w:autoSpaceDE w:val="0"/>
        <w:autoSpaceDN w:val="0"/>
        <w:ind w:firstLine="420"/>
        <w:rPr>
          <w:rFonts w:ascii="宋体" w:hAnsi="Times New Roman"/>
        </w:rPr>
      </w:pPr>
      <w:r>
        <w:rPr>
          <w:rFonts w:hint="eastAsia" w:ascii="宋体" w:hAnsi="Times New Roman"/>
        </w:rPr>
        <w:t>用受试物经接种</w:t>
      </w:r>
      <w:r>
        <w:rPr>
          <w:rFonts w:hint="eastAsia" w:ascii="宋体" w:hAnsi="Times New Roman"/>
          <w:lang w:eastAsia="zh-CN"/>
        </w:rPr>
        <w:t>物</w:t>
      </w:r>
      <w:r>
        <w:rPr>
          <w:rFonts w:hint="eastAsia" w:ascii="宋体" w:hAnsi="Times New Roman"/>
        </w:rPr>
        <w:t>空白对照校正</w:t>
      </w:r>
      <w:r>
        <w:rPr>
          <w:rFonts w:hint="eastAsia" w:ascii="宋体" w:hAnsi="Times New Roman"/>
          <w:lang w:eastAsia="zh-CN"/>
        </w:rPr>
        <w:t>后</w:t>
      </w:r>
      <w:r>
        <w:rPr>
          <w:rFonts w:hint="eastAsia" w:ascii="宋体" w:hAnsi="Times New Roman"/>
        </w:rPr>
        <w:t>的氧</w:t>
      </w:r>
      <w:r>
        <w:rPr>
          <w:rFonts w:hint="eastAsia" w:ascii="宋体" w:hAnsi="Times New Roman"/>
          <w:lang w:eastAsia="zh-CN"/>
        </w:rPr>
        <w:t>消耗</w:t>
      </w:r>
      <w:r>
        <w:rPr>
          <w:rFonts w:hint="eastAsia" w:ascii="宋体" w:hAnsi="Times New Roman"/>
        </w:rPr>
        <w:t>量除以受试物</w:t>
      </w:r>
      <w:r>
        <w:rPr>
          <w:rFonts w:hint="eastAsia" w:ascii="宋体" w:hAnsi="Times New Roman"/>
          <w:lang w:eastAsia="zh-CN"/>
        </w:rPr>
        <w:t>质量</w:t>
      </w:r>
      <w:r>
        <w:rPr>
          <w:rFonts w:hint="eastAsia" w:ascii="宋体" w:hAnsi="Times New Roman"/>
        </w:rPr>
        <w:t>，计算各时段每毫克受试物的氧消耗量（B</w:t>
      </w:r>
      <w:r>
        <w:rPr>
          <w:rFonts w:ascii="宋体" w:hAnsi="Times New Roman"/>
        </w:rPr>
        <w:t>OD</w:t>
      </w:r>
      <w:r>
        <w:rPr>
          <w:rFonts w:hint="eastAsia" w:ascii="宋体" w:hAnsi="Times New Roman"/>
        </w:rPr>
        <w:t>）（mg</w:t>
      </w:r>
      <w:r>
        <w:rPr>
          <w:rFonts w:ascii="宋体" w:hAnsi="Times New Roman"/>
        </w:rPr>
        <w:t>/</w:t>
      </w:r>
      <w:r>
        <w:rPr>
          <w:rFonts w:hint="eastAsia" w:ascii="宋体" w:hAnsi="Times New Roman"/>
        </w:rPr>
        <w:t>mg），见</w:t>
      </w:r>
      <w:r>
        <w:rPr>
          <w:rFonts w:hint="eastAsia" w:ascii="宋体" w:hAnsi="Times New Roman"/>
          <w:lang w:val="en-US" w:eastAsia="zh-CN"/>
        </w:rPr>
        <w:t>公</w:t>
      </w:r>
      <w:r>
        <w:rPr>
          <w:rFonts w:hint="eastAsia" w:ascii="宋体" w:hAnsi="Times New Roman"/>
        </w:rPr>
        <w:t>式（1）：</w:t>
      </w:r>
    </w:p>
    <w:p w14:paraId="11535169">
      <w:pPr>
        <w:adjustRightInd/>
        <w:spacing w:line="240" w:lineRule="auto"/>
        <w:jc w:val="center"/>
        <w:rPr>
          <w:rFonts w:ascii="Times New Roman" w:hAnsi="Times New Roman"/>
        </w:rPr>
      </w:pPr>
      <w:r>
        <w:rPr>
          <w:rFonts w:hint="eastAsia" w:hAnsi="Cambria Math" w:eastAsia="宋体" w:cs="Cambria Math"/>
          <w:b w:val="0"/>
          <w:i w:val="0"/>
          <w:szCs w:val="21"/>
          <w:lang w:val="en-US" w:eastAsia="zh-CN"/>
        </w:rPr>
        <w:t xml:space="preserve">                                  </w:t>
      </w:r>
      <w:r>
        <w:rPr>
          <w:rFonts w:hint="eastAsia" w:hAnsi="Cambria Math" w:cs="Cambria Math"/>
          <w:b w:val="0"/>
          <w:i w:val="0"/>
          <w:szCs w:val="21"/>
          <w:lang w:val="en-US" w:eastAsia="zh-CN"/>
        </w:rPr>
        <w:t xml:space="preserve">        </w:t>
      </w:r>
      <w:r>
        <w:rPr>
          <w:rFonts w:hint="eastAsia" w:ascii="方正小标宋_GBK" w:hAnsi="方正小标宋_GBK" w:eastAsia="方正小标宋_GBK" w:cs="方正小标宋_GBK"/>
          <w:position w:val="-30"/>
          <w:sz w:val="36"/>
          <w:szCs w:val="36"/>
          <w:lang w:eastAsia="zh-CN"/>
        </w:rPr>
        <w:object>
          <v:shape id="_x0000_i1025" o:spt="75" type="#_x0000_t75" style="height:34pt;width:75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r>
        <w:rPr>
          <w:rFonts w:ascii="Times New Roman" w:hAnsi="Times New Roman"/>
        </w:rPr>
        <w:t xml:space="preserve">     </w:t>
      </w:r>
      <w:r>
        <w:rPr>
          <w:rFonts w:hint="eastAsia" w:ascii="Times New Roman" w:hAnsi="Times New Roman"/>
        </w:rPr>
        <w:t>……………………………（1）</w:t>
      </w:r>
    </w:p>
    <w:p w14:paraId="5F3F46C2">
      <w:pPr>
        <w:tabs>
          <w:tab w:val="left" w:pos="5886"/>
          <w:tab w:val="right" w:leader="dot" w:pos="9298"/>
        </w:tabs>
        <w:autoSpaceDE w:val="0"/>
        <w:autoSpaceDN w:val="0"/>
        <w:ind w:firstLine="420"/>
        <w:rPr>
          <w:rFonts w:hint="eastAsia" w:ascii="宋体" w:hAnsi="Times New Roman" w:eastAsia="宋体"/>
          <w:lang w:eastAsia="zh-CN"/>
        </w:rPr>
      </w:pPr>
      <w:r>
        <w:rPr>
          <w:rFonts w:hint="eastAsia" w:ascii="宋体" w:hAnsi="Times New Roman"/>
        </w:rPr>
        <w:t>式中：</w:t>
      </w:r>
      <w:r>
        <w:rPr>
          <w:rFonts w:hint="eastAsia" w:ascii="宋体" w:hAnsi="Times New Roman"/>
          <w:lang w:eastAsia="zh-CN"/>
        </w:rPr>
        <w:tab/>
      </w:r>
    </w:p>
    <w:p w14:paraId="59EF0C28">
      <w:pPr>
        <w:tabs>
          <w:tab w:val="center" w:pos="4201"/>
          <w:tab w:val="right" w:leader="dot" w:pos="9298"/>
        </w:tabs>
        <w:autoSpaceDE w:val="0"/>
        <w:autoSpaceDN w:val="0"/>
        <w:ind w:firstLine="420"/>
        <w:rPr>
          <w:rFonts w:ascii="宋体" w:hAnsi="Times New Roman"/>
        </w:rPr>
      </w:pPr>
      <w:r>
        <w:rPr>
          <w:rFonts w:ascii="宋体" w:hAnsi="Times New Roman"/>
          <w:i/>
          <w:iCs/>
          <w:position w:val="-6"/>
        </w:rPr>
        <w:object>
          <v:shape id="_x0000_i1026" o:spt="75" type="#_x0000_t75" style="height:11pt;width:10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ascii="宋体" w:hAnsi="Times New Roman"/>
        </w:rPr>
        <w:t>——受试物氧消耗量，单位为毫克（mg）；</w:t>
      </w:r>
    </w:p>
    <w:p w14:paraId="7562DB96">
      <w:pPr>
        <w:tabs>
          <w:tab w:val="center" w:pos="4201"/>
          <w:tab w:val="right" w:leader="dot" w:pos="9298"/>
        </w:tabs>
        <w:autoSpaceDE w:val="0"/>
        <w:autoSpaceDN w:val="0"/>
        <w:ind w:firstLine="420"/>
        <w:rPr>
          <w:rFonts w:ascii="宋体" w:hAnsi="Times New Roman"/>
        </w:rPr>
      </w:pPr>
      <w:r>
        <w:rPr>
          <w:rFonts w:hint="eastAsia" w:ascii="宋体" w:hAnsi="Times New Roman"/>
          <w:i/>
          <w:iCs/>
          <w:position w:val="-12"/>
        </w:rPr>
        <w:object>
          <v:shape id="_x0000_i1027" o:spt="75" type="#_x0000_t75" style="height:18pt;width:15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r>
        <w:rPr>
          <w:rFonts w:hint="eastAsia" w:ascii="宋体" w:hAnsi="Times New Roman"/>
        </w:rPr>
        <w:t>——</w:t>
      </w:r>
      <w:r>
        <w:rPr>
          <w:rFonts w:hint="eastAsia" w:ascii="宋体" w:hAnsi="Times New Roman"/>
          <w:lang w:eastAsia="zh-CN"/>
        </w:rPr>
        <w:t>接种物</w:t>
      </w:r>
      <w:r>
        <w:rPr>
          <w:rFonts w:hint="eastAsia" w:ascii="宋体" w:hAnsi="Times New Roman"/>
        </w:rPr>
        <w:t>空白对照试验氧消耗量，单位为毫克（mg）；</w:t>
      </w:r>
    </w:p>
    <w:p w14:paraId="5EDA8605">
      <w:pPr>
        <w:tabs>
          <w:tab w:val="center" w:pos="4201"/>
          <w:tab w:val="right" w:leader="dot" w:pos="9298"/>
        </w:tabs>
        <w:autoSpaceDE w:val="0"/>
        <w:autoSpaceDN w:val="0"/>
        <w:ind w:firstLine="420"/>
        <w:rPr>
          <w:rFonts w:ascii="宋体" w:hAnsi="Times New Roman"/>
        </w:rPr>
      </w:pPr>
      <w:r>
        <w:rPr>
          <w:rFonts w:hint="eastAsia" w:ascii="宋体" w:hAnsi="Times New Roman"/>
          <w:i/>
          <w:iCs/>
          <w:position w:val="-12"/>
        </w:rPr>
        <w:object>
          <v:shape id="_x0000_i1028" o:spt="75" type="#_x0000_t75" style="height:18pt;width:15pt;" o:ole="t" filled="f" o:preferrelative="t" stroked="f" coordsize="21600,21600">
            <v:path/>
            <v:fill on="f" focussize="0,0"/>
            <v:stroke on="f"/>
            <v:imagedata r:id="rId20" o:title=""/>
            <o:lock v:ext="edit" aspectratio="t"/>
            <w10:wrap type="none"/>
            <w10:anchorlock/>
          </v:shape>
          <o:OLEObject Type="Embed" ProgID="Equation.KSEE3" ShapeID="_x0000_i1028" DrawAspect="Content" ObjectID="_1468075728" r:id="rId19">
            <o:LockedField>false</o:LockedField>
          </o:OLEObject>
        </w:object>
      </w:r>
      <w:r>
        <w:rPr>
          <w:rFonts w:hint="eastAsia" w:ascii="宋体" w:hAnsi="Times New Roman"/>
        </w:rPr>
        <w:t>——</w:t>
      </w:r>
      <w:r>
        <w:rPr>
          <w:rFonts w:hint="eastAsia" w:ascii="宋体" w:hAnsi="Times New Roman"/>
          <w:lang w:val="en-US" w:eastAsia="zh-CN"/>
        </w:rPr>
        <w:t>水基型</w:t>
      </w:r>
      <w:r>
        <w:rPr>
          <w:rFonts w:hint="eastAsia" w:ascii="宋体" w:hAnsi="Times New Roman"/>
        </w:rPr>
        <w:t>灭火剂</w:t>
      </w:r>
      <w:r>
        <w:rPr>
          <w:rFonts w:hint="eastAsia" w:ascii="宋体" w:hAnsi="Times New Roman"/>
          <w:lang w:eastAsia="zh-CN"/>
        </w:rPr>
        <w:t>受试物</w:t>
      </w:r>
      <w:r>
        <w:rPr>
          <w:rFonts w:hint="eastAsia" w:ascii="宋体" w:hAnsi="Times New Roman"/>
        </w:rPr>
        <w:t>溶液浓度，单位为毫克每升（mg</w:t>
      </w:r>
      <w:r>
        <w:rPr>
          <w:rFonts w:ascii="宋体" w:hAnsi="Times New Roman"/>
        </w:rPr>
        <w:t>/</w:t>
      </w:r>
      <w:r>
        <w:rPr>
          <w:rFonts w:hint="eastAsia" w:ascii="宋体" w:hAnsi="Times New Roman"/>
          <w:lang w:val="en-US" w:eastAsia="zh-CN"/>
        </w:rPr>
        <w:t>L</w:t>
      </w:r>
      <w:r>
        <w:rPr>
          <w:rFonts w:hint="eastAsia" w:ascii="宋体" w:hAnsi="Times New Roman"/>
        </w:rPr>
        <w:t>）；</w:t>
      </w:r>
    </w:p>
    <w:p w14:paraId="07DF9B71">
      <w:pPr>
        <w:tabs>
          <w:tab w:val="center" w:pos="4201"/>
          <w:tab w:val="right" w:leader="dot" w:pos="9298"/>
        </w:tabs>
        <w:autoSpaceDE w:val="0"/>
        <w:autoSpaceDN w:val="0"/>
        <w:ind w:firstLine="420"/>
        <w:rPr>
          <w:rFonts w:ascii="宋体" w:hAnsi="Times New Roman"/>
        </w:rPr>
      </w:pPr>
      <w:r>
        <w:rPr>
          <w:rFonts w:hint="eastAsia" w:ascii="宋体" w:hAnsi="Times New Roman"/>
          <w:i/>
          <w:iCs/>
          <w:position w:val="-6"/>
        </w:rPr>
        <w:object>
          <v:shape id="_x0000_i1029" o:spt="75" type="#_x0000_t75" style="height:13pt;width:12pt;" o:ole="t" filled="f" o:preferrelative="t" stroked="f" coordsize="21600,21600">
            <v:path/>
            <v:fill on="f" focussize="0,0"/>
            <v:stroke on="f"/>
            <v:imagedata r:id="rId22" o:title=""/>
            <o:lock v:ext="edit" aspectratio="t"/>
            <w10:wrap type="none"/>
            <w10:anchorlock/>
          </v:shape>
          <o:OLEObject Type="Embed" ProgID="Equation.KSEE3" ShapeID="_x0000_i1029" DrawAspect="Content" ObjectID="_1468075729" r:id="rId21">
            <o:LockedField>false</o:LockedField>
          </o:OLEObject>
        </w:object>
      </w:r>
      <w:r>
        <w:rPr>
          <w:rFonts w:hint="eastAsia" w:ascii="宋体" w:hAnsi="Times New Roman"/>
        </w:rPr>
        <w:t>——</w:t>
      </w:r>
      <w:r>
        <w:rPr>
          <w:rFonts w:hint="eastAsia" w:ascii="宋体" w:hAnsi="Times New Roman"/>
          <w:lang w:val="en-US" w:eastAsia="zh-CN"/>
        </w:rPr>
        <w:t>水基型</w:t>
      </w:r>
      <w:r>
        <w:rPr>
          <w:rFonts w:hint="eastAsia" w:ascii="宋体" w:hAnsi="Times New Roman"/>
        </w:rPr>
        <w:t>灭火剂</w:t>
      </w:r>
      <w:r>
        <w:rPr>
          <w:rFonts w:hint="eastAsia" w:ascii="宋体" w:hAnsi="Times New Roman"/>
          <w:lang w:eastAsia="zh-CN"/>
        </w:rPr>
        <w:t>受试物</w:t>
      </w:r>
      <w:r>
        <w:rPr>
          <w:rFonts w:hint="eastAsia" w:ascii="宋体" w:hAnsi="Times New Roman"/>
        </w:rPr>
        <w:t>溶液体积，单位为升（L）。</w:t>
      </w:r>
    </w:p>
    <w:p w14:paraId="4289B975">
      <w:pPr>
        <w:tabs>
          <w:tab w:val="center" w:pos="4201"/>
          <w:tab w:val="right" w:leader="dot" w:pos="9298"/>
        </w:tabs>
        <w:autoSpaceDE w:val="0"/>
        <w:autoSpaceDN w:val="0"/>
        <w:ind w:firstLine="420"/>
        <w:rPr>
          <w:rFonts w:hint="eastAsia" w:ascii="宋体" w:hAnsi="Times New Roman" w:eastAsia="宋体"/>
          <w:lang w:eastAsia="zh-CN"/>
        </w:rPr>
      </w:pPr>
      <w:r>
        <w:rPr>
          <w:rFonts w:hint="eastAsia" w:ascii="宋体" w:hAnsi="Times New Roman"/>
          <w:lang w:val="en-US" w:eastAsia="zh-CN"/>
        </w:rPr>
        <w:t>水基型</w:t>
      </w:r>
      <w:r>
        <w:rPr>
          <w:rFonts w:hint="eastAsia" w:ascii="宋体" w:hAnsi="Times New Roman"/>
        </w:rPr>
        <w:t>灭火剂样品的生物降解率</w:t>
      </w:r>
      <w:r>
        <w:rPr>
          <w:rFonts w:hint="eastAsia" w:ascii="宋体" w:hAnsi="Times New Roman"/>
          <w:lang w:eastAsia="zh-CN"/>
        </w:rPr>
        <w:t>按照公式（</w:t>
      </w:r>
      <w:r>
        <w:rPr>
          <w:rFonts w:hint="eastAsia" w:ascii="宋体" w:hAnsi="Times New Roman"/>
          <w:lang w:val="en-US" w:eastAsia="zh-CN"/>
        </w:rPr>
        <w:t>2</w:t>
      </w:r>
      <w:r>
        <w:rPr>
          <w:rFonts w:hint="eastAsia" w:ascii="宋体" w:hAnsi="Times New Roman"/>
          <w:lang w:eastAsia="zh-CN"/>
        </w:rPr>
        <w:t>）计算：</w:t>
      </w:r>
    </w:p>
    <w:p w14:paraId="599347AB">
      <w:pPr>
        <w:tabs>
          <w:tab w:val="center" w:pos="4201"/>
          <w:tab w:val="right" w:leader="dot" w:pos="9298"/>
        </w:tabs>
        <w:autoSpaceDE w:val="0"/>
        <w:autoSpaceDN w:val="0"/>
        <w:spacing w:line="360" w:lineRule="auto"/>
        <w:ind w:firstLine="4320" w:firstLineChars="1200"/>
        <w:jc w:val="both"/>
        <w:rPr>
          <w:rFonts w:hint="default" w:hAnsi="Cambria Math" w:eastAsia="宋体"/>
          <w:i/>
          <w:lang w:val="en-US" w:eastAsia="zh-CN"/>
        </w:rPr>
      </w:pPr>
      <w:r>
        <w:rPr>
          <w:rFonts w:hint="eastAsia" w:ascii="方正小标宋_GBK" w:hAnsi="方正小标宋_GBK" w:eastAsia="方正小标宋_GBK" w:cs="方正小标宋_GBK"/>
          <w:position w:val="-24"/>
          <w:sz w:val="36"/>
          <w:szCs w:val="36"/>
          <w:lang w:eastAsia="zh-CN"/>
        </w:rPr>
        <w:object>
          <v:shape id="_x0000_i1030" o:spt="75" type="#_x0000_t75" style="height:31pt;width:102pt;" o:ole="t" filled="f" o:preferrelative="t" stroked="f" coordsize="21600,21600">
            <v:path/>
            <v:fill on="f" focussize="0,0"/>
            <v:stroke on="f"/>
            <v:imagedata r:id="rId24" o:title=""/>
            <o:lock v:ext="edit" aspectratio="t"/>
            <w10:wrap type="none"/>
            <w10:anchorlock/>
          </v:shape>
          <o:OLEObject Type="Embed" ProgID="Equation.KSEE3" ShapeID="_x0000_i1030" DrawAspect="Content" ObjectID="_1468075730" r:id="rId23">
            <o:LockedField>false</o:LockedField>
          </o:OLEObject>
        </w:object>
      </w:r>
      <w:r>
        <w:rPr>
          <w:rFonts w:hint="eastAsia" w:hAnsi="Cambria Math" w:eastAsia="宋体"/>
          <w:i/>
          <w:lang w:val="en-US" w:eastAsia="zh-CN"/>
        </w:rPr>
        <w:t xml:space="preserve">    </w:t>
      </w:r>
      <w:r>
        <w:rPr>
          <w:rFonts w:hint="eastAsia" w:ascii="Times New Roman" w:hAnsi="Times New Roman"/>
        </w:rPr>
        <w:t>…………………………（</w:t>
      </w:r>
      <w:r>
        <w:rPr>
          <w:rFonts w:hint="eastAsia" w:ascii="Times New Roman" w:hAnsi="Times New Roman"/>
          <w:lang w:val="en-US" w:eastAsia="zh-CN"/>
        </w:rPr>
        <w:t>2</w:t>
      </w:r>
      <w:r>
        <w:rPr>
          <w:rFonts w:hint="eastAsia" w:ascii="Times New Roman" w:hAnsi="Times New Roman"/>
        </w:rPr>
        <w:t>）</w:t>
      </w:r>
    </w:p>
    <w:p w14:paraId="3D7A57C7">
      <w:pPr>
        <w:tabs>
          <w:tab w:val="center" w:pos="4201"/>
          <w:tab w:val="right" w:leader="dot" w:pos="9298"/>
        </w:tabs>
        <w:autoSpaceDE w:val="0"/>
        <w:autoSpaceDN w:val="0"/>
        <w:ind w:firstLine="420"/>
        <w:jc w:val="left"/>
        <w:rPr>
          <w:rFonts w:ascii="宋体" w:hAnsi="Times New Roman"/>
        </w:rPr>
      </w:pPr>
      <w:r>
        <w:rPr>
          <w:rFonts w:hint="eastAsia" w:ascii="宋体" w:hAnsi="Times New Roman"/>
        </w:rPr>
        <w:t>式中：</w:t>
      </w:r>
    </w:p>
    <w:p w14:paraId="48334F13">
      <w:pPr>
        <w:tabs>
          <w:tab w:val="center" w:pos="4201"/>
          <w:tab w:val="right" w:leader="dot" w:pos="9298"/>
        </w:tabs>
        <w:autoSpaceDE w:val="0"/>
        <w:autoSpaceDN w:val="0"/>
        <w:ind w:firstLine="420"/>
        <w:jc w:val="left"/>
        <w:rPr>
          <w:rFonts w:hint="eastAsia" w:ascii="宋体" w:hAnsi="Times New Roman"/>
        </w:rPr>
      </w:pPr>
      <w:r>
        <w:rPr>
          <w:rFonts w:hint="eastAsia" w:ascii="宋体" w:hAnsi="Times New Roman"/>
          <w:i/>
          <w:iCs/>
          <w:position w:val="-12"/>
        </w:rPr>
        <w:object>
          <v:shape id="_x0000_i1031" o:spt="75" type="#_x0000_t75" style="height:18pt;width:17pt;" o:ole="t" filled="f" o:preferrelative="t" stroked="f" coordsize="21600,21600">
            <v:path/>
            <v:fill on="f" focussize="0,0"/>
            <v:stroke on="f"/>
            <v:imagedata r:id="rId26" o:title=""/>
            <o:lock v:ext="edit" aspectratio="t"/>
            <w10:wrap type="none"/>
            <w10:anchorlock/>
          </v:shape>
          <o:OLEObject Type="Embed" ProgID="Equation.KSEE3" ShapeID="_x0000_i1031" DrawAspect="Content" ObjectID="_1468075731" r:id="rId25">
            <o:LockedField>false</o:LockedField>
          </o:OLEObject>
        </w:object>
      </w:r>
      <w:r>
        <w:rPr>
          <w:rFonts w:ascii="宋体" w:hAnsi="Times New Roman"/>
          <w:vertAlign w:val="subscript"/>
        </w:rPr>
        <w:t xml:space="preserve"> </w:t>
      </w:r>
      <w:r>
        <w:rPr>
          <w:rFonts w:hint="eastAsia" w:ascii="宋体" w:hAnsi="Times New Roman"/>
        </w:rPr>
        <w:t>——</w:t>
      </w:r>
      <w:r>
        <w:rPr>
          <w:rFonts w:hint="eastAsia" w:ascii="宋体" w:hAnsi="Times New Roman"/>
          <w:lang w:val="en-US" w:eastAsia="zh-CN"/>
        </w:rPr>
        <w:t>水基型</w:t>
      </w:r>
      <w:r>
        <w:rPr>
          <w:rFonts w:hint="eastAsia" w:ascii="宋体" w:hAnsi="Times New Roman"/>
        </w:rPr>
        <w:t>灭火剂第n天的生物降解率；</w:t>
      </w:r>
    </w:p>
    <w:p w14:paraId="7C5C3095">
      <w:pPr>
        <w:tabs>
          <w:tab w:val="center" w:pos="4201"/>
          <w:tab w:val="right" w:leader="dot" w:pos="9298"/>
        </w:tabs>
        <w:autoSpaceDE w:val="0"/>
        <w:autoSpaceDN w:val="0"/>
        <w:ind w:firstLine="420"/>
        <w:jc w:val="left"/>
        <w:rPr>
          <w:rFonts w:ascii="宋体" w:hAnsi="Times New Roman"/>
        </w:rPr>
      </w:pPr>
      <w:r>
        <w:rPr>
          <w:rFonts w:hint="eastAsia" w:ascii="宋体" w:hAnsi="Times New Roman"/>
          <w:position w:val="-10"/>
        </w:rPr>
        <w:object>
          <v:shape id="_x0000_i1032" o:spt="75" type="#_x0000_t75" style="height:17pt;width:34pt;" o:ole="t" filled="f" o:preferrelative="t" stroked="f" coordsize="21600,21600">
            <v:path/>
            <v:fill on="f" focussize="0,0"/>
            <v:stroke on="f"/>
            <v:imagedata r:id="rId28" o:title=""/>
            <o:lock v:ext="edit" aspectratio="t"/>
            <w10:wrap type="none"/>
            <w10:anchorlock/>
          </v:shape>
          <o:OLEObject Type="Embed" ProgID="Equation.KSEE3" ShapeID="_x0000_i1032" DrawAspect="Content" ObjectID="_1468075732" r:id="rId27">
            <o:LockedField>false</o:LockedField>
          </o:OLEObject>
        </w:object>
      </w:r>
      <w:r>
        <w:rPr>
          <w:rFonts w:hint="eastAsia" w:ascii="宋体" w:hAnsi="Times New Roman"/>
        </w:rPr>
        <w:t>——</w:t>
      </w:r>
      <w:r>
        <w:rPr>
          <w:rFonts w:hint="eastAsia" w:ascii="宋体" w:hAnsi="Times New Roman"/>
          <w:lang w:eastAsia="zh-CN"/>
        </w:rPr>
        <w:t>水基型</w:t>
      </w:r>
      <w:r>
        <w:rPr>
          <w:rFonts w:hint="eastAsia" w:ascii="宋体" w:hAnsi="Times New Roman"/>
        </w:rPr>
        <w:t>灭火剂样品第n天的B</w:t>
      </w:r>
      <w:r>
        <w:rPr>
          <w:rFonts w:ascii="宋体" w:hAnsi="Times New Roman"/>
        </w:rPr>
        <w:t>OD</w:t>
      </w:r>
      <w:r>
        <w:rPr>
          <w:rFonts w:hint="eastAsia" w:ascii="宋体" w:hAnsi="Times New Roman"/>
        </w:rPr>
        <w:t>值；</w:t>
      </w:r>
    </w:p>
    <w:p w14:paraId="1D49595D">
      <w:pPr>
        <w:tabs>
          <w:tab w:val="center" w:pos="4201"/>
          <w:tab w:val="right" w:leader="dot" w:pos="9298"/>
        </w:tabs>
        <w:autoSpaceDE w:val="0"/>
        <w:autoSpaceDN w:val="0"/>
        <w:ind w:firstLine="420"/>
        <w:jc w:val="left"/>
        <w:rPr>
          <w:rFonts w:hint="eastAsia" w:ascii="宋体" w:hAnsi="Times New Roman"/>
        </w:rPr>
      </w:pPr>
      <w:r>
        <w:rPr>
          <w:rFonts w:hint="eastAsia" w:ascii="宋体" w:hAnsi="Times New Roman"/>
          <w:position w:val="-6"/>
        </w:rPr>
        <w:object>
          <v:shape id="_x0000_i1033" o:spt="75" type="#_x0000_t75" style="height:13.95pt;width:29pt;" o:ole="t" filled="f" o:preferrelative="t" stroked="f" coordsize="21600,21600">
            <v:path/>
            <v:fill on="f" focussize="0,0"/>
            <v:stroke on="f"/>
            <v:imagedata r:id="rId30" o:title=""/>
            <o:lock v:ext="edit" aspectratio="t"/>
            <w10:wrap type="none"/>
            <w10:anchorlock/>
          </v:shape>
          <o:OLEObject Type="Embed" ProgID="Equation.KSEE3" ShapeID="_x0000_i1033" DrawAspect="Content" ObjectID="_1468075733" r:id="rId29">
            <o:LockedField>false</o:LockedField>
          </o:OLEObject>
        </w:object>
      </w:r>
      <w:r>
        <w:rPr>
          <w:rFonts w:hint="eastAsia" w:ascii="宋体" w:hAnsi="Times New Roman"/>
        </w:rPr>
        <w:t>——</w:t>
      </w:r>
      <w:r>
        <w:rPr>
          <w:rFonts w:hint="eastAsia" w:ascii="宋体" w:hAnsi="Times New Roman"/>
          <w:lang w:eastAsia="zh-CN"/>
        </w:rPr>
        <w:t>水基型</w:t>
      </w:r>
      <w:r>
        <w:rPr>
          <w:rFonts w:hint="eastAsia" w:ascii="宋体" w:hAnsi="Times New Roman"/>
        </w:rPr>
        <w:t>灭火剂样品的C</w:t>
      </w:r>
      <w:r>
        <w:rPr>
          <w:rFonts w:ascii="宋体" w:hAnsi="Times New Roman"/>
        </w:rPr>
        <w:t>OD</w:t>
      </w:r>
      <w:r>
        <w:rPr>
          <w:rFonts w:hint="eastAsia" w:ascii="宋体" w:hAnsi="Times New Roman"/>
        </w:rPr>
        <w:t>值。</w:t>
      </w:r>
    </w:p>
    <w:p w14:paraId="41C93678">
      <w:pPr>
        <w:spacing w:before="312" w:beforeLines="100" w:after="312" w:afterLines="100"/>
        <w:outlineLvl w:val="1"/>
        <w:rPr>
          <w:rFonts w:ascii="黑体" w:hAnsi="Times New Roman" w:eastAsia="黑体"/>
        </w:rPr>
      </w:pPr>
      <w:bookmarkStart w:id="52" w:name="_Toc129871320"/>
      <w:r>
        <w:rPr>
          <w:rFonts w:hint="eastAsia" w:ascii="黑体" w:hAnsi="Times New Roman" w:eastAsia="黑体"/>
        </w:rPr>
        <w:t>9  试验报告</w:t>
      </w:r>
      <w:bookmarkEnd w:id="52"/>
    </w:p>
    <w:p w14:paraId="407D9617">
      <w:pPr>
        <w:tabs>
          <w:tab w:val="center" w:pos="4201"/>
          <w:tab w:val="right" w:leader="dot" w:pos="9298"/>
        </w:tabs>
        <w:autoSpaceDE w:val="0"/>
        <w:autoSpaceDN w:val="0"/>
        <w:ind w:firstLine="420"/>
        <w:jc w:val="left"/>
        <w:rPr>
          <w:rFonts w:ascii="宋体" w:hAnsi="Times New Roman"/>
        </w:rPr>
      </w:pPr>
      <w:r>
        <w:rPr>
          <w:rFonts w:hint="eastAsia" w:ascii="宋体" w:hAnsi="Times New Roman"/>
          <w:lang w:eastAsia="zh-CN"/>
        </w:rPr>
        <w:t>试验</w:t>
      </w:r>
      <w:r>
        <w:rPr>
          <w:rFonts w:hint="eastAsia" w:ascii="宋体" w:hAnsi="Times New Roman"/>
        </w:rPr>
        <w:t>报告应包含下列内容：</w:t>
      </w:r>
    </w:p>
    <w:p w14:paraId="5E81F0E7">
      <w:pPr>
        <w:tabs>
          <w:tab w:val="center" w:pos="4201"/>
          <w:tab w:val="right" w:leader="dot" w:pos="9298"/>
        </w:tabs>
        <w:autoSpaceDE w:val="0"/>
        <w:autoSpaceDN w:val="0"/>
        <w:ind w:left="420"/>
        <w:jc w:val="left"/>
        <w:rPr>
          <w:rFonts w:ascii="宋体" w:hAnsi="Times New Roman"/>
        </w:rPr>
      </w:pPr>
      <w:r>
        <w:rPr>
          <w:rFonts w:hint="eastAsia" w:ascii="宋体" w:hAnsi="Times New Roman"/>
        </w:rPr>
        <w:t>a）试验标准；</w:t>
      </w:r>
    </w:p>
    <w:p w14:paraId="203C8DDD">
      <w:pPr>
        <w:tabs>
          <w:tab w:val="center" w:pos="4201"/>
          <w:tab w:val="right" w:leader="dot" w:pos="9298"/>
        </w:tabs>
        <w:autoSpaceDE w:val="0"/>
        <w:autoSpaceDN w:val="0"/>
        <w:ind w:left="420"/>
        <w:jc w:val="left"/>
        <w:rPr>
          <w:rFonts w:ascii="宋体" w:hAnsi="Times New Roman"/>
        </w:rPr>
      </w:pPr>
      <w:r>
        <w:rPr>
          <w:rFonts w:hint="eastAsia" w:ascii="宋体" w:hAnsi="Times New Roman"/>
        </w:rPr>
        <w:t>b）</w:t>
      </w:r>
      <w:r>
        <w:rPr>
          <w:rFonts w:hint="eastAsia" w:ascii="宋体" w:hAnsi="Times New Roman"/>
          <w:lang w:eastAsia="zh-CN"/>
        </w:rPr>
        <w:t>实验</w:t>
      </w:r>
      <w:r>
        <w:rPr>
          <w:rFonts w:hint="eastAsia" w:ascii="宋体" w:hAnsi="Times New Roman"/>
        </w:rPr>
        <w:t>室的名称和地址；</w:t>
      </w:r>
    </w:p>
    <w:p w14:paraId="0D5BADE8">
      <w:pPr>
        <w:tabs>
          <w:tab w:val="center" w:pos="4201"/>
          <w:tab w:val="right" w:leader="dot" w:pos="9298"/>
        </w:tabs>
        <w:autoSpaceDE w:val="0"/>
        <w:autoSpaceDN w:val="0"/>
        <w:ind w:left="420"/>
        <w:jc w:val="left"/>
        <w:rPr>
          <w:rFonts w:ascii="宋体" w:hAnsi="Times New Roman"/>
        </w:rPr>
      </w:pPr>
      <w:r>
        <w:rPr>
          <w:rFonts w:hint="eastAsia" w:ascii="宋体" w:hAnsi="Times New Roman"/>
        </w:rPr>
        <w:t>c）报告编号；</w:t>
      </w:r>
    </w:p>
    <w:p w14:paraId="24A2054A">
      <w:pPr>
        <w:tabs>
          <w:tab w:val="center" w:pos="4201"/>
          <w:tab w:val="right" w:leader="dot" w:pos="9298"/>
        </w:tabs>
        <w:autoSpaceDE w:val="0"/>
        <w:autoSpaceDN w:val="0"/>
        <w:ind w:left="420"/>
        <w:jc w:val="left"/>
        <w:rPr>
          <w:rFonts w:ascii="宋体" w:hAnsi="Times New Roman"/>
        </w:rPr>
      </w:pPr>
      <w:r>
        <w:rPr>
          <w:rFonts w:hint="eastAsia" w:ascii="宋体" w:hAnsi="Times New Roman"/>
        </w:rPr>
        <w:t>d）送检单位的名称和地址；</w:t>
      </w:r>
    </w:p>
    <w:p w14:paraId="675716D3">
      <w:pPr>
        <w:tabs>
          <w:tab w:val="center" w:pos="4201"/>
          <w:tab w:val="right" w:leader="dot" w:pos="9298"/>
        </w:tabs>
        <w:autoSpaceDE w:val="0"/>
        <w:autoSpaceDN w:val="0"/>
        <w:ind w:left="420"/>
        <w:jc w:val="left"/>
        <w:rPr>
          <w:rFonts w:ascii="宋体" w:hAnsi="Times New Roman"/>
        </w:rPr>
      </w:pPr>
      <w:r>
        <w:rPr>
          <w:rFonts w:hint="eastAsia" w:ascii="宋体" w:hAnsi="Times New Roman"/>
        </w:rPr>
        <w:t>e）生产单位的名称和地址；</w:t>
      </w:r>
    </w:p>
    <w:p w14:paraId="4F68EE2F">
      <w:pPr>
        <w:tabs>
          <w:tab w:val="center" w:pos="4201"/>
          <w:tab w:val="right" w:leader="dot" w:pos="9298"/>
        </w:tabs>
        <w:autoSpaceDE w:val="0"/>
        <w:autoSpaceDN w:val="0"/>
        <w:ind w:left="420"/>
        <w:jc w:val="left"/>
        <w:rPr>
          <w:rFonts w:ascii="宋体" w:hAnsi="Times New Roman"/>
        </w:rPr>
      </w:pPr>
      <w:r>
        <w:rPr>
          <w:rFonts w:hint="eastAsia" w:ascii="宋体" w:hAnsi="Times New Roman"/>
        </w:rPr>
        <w:t>f）到样日期；</w:t>
      </w:r>
    </w:p>
    <w:p w14:paraId="6927FBE1">
      <w:pPr>
        <w:tabs>
          <w:tab w:val="center" w:pos="4201"/>
          <w:tab w:val="right" w:leader="dot" w:pos="9298"/>
        </w:tabs>
        <w:autoSpaceDE w:val="0"/>
        <w:autoSpaceDN w:val="0"/>
        <w:ind w:left="420"/>
        <w:jc w:val="left"/>
        <w:rPr>
          <w:rFonts w:ascii="宋体" w:hAnsi="Times New Roman"/>
        </w:rPr>
      </w:pPr>
      <w:r>
        <w:rPr>
          <w:rFonts w:hint="eastAsia" w:ascii="宋体" w:hAnsi="Times New Roman"/>
        </w:rPr>
        <w:t>g）样品信息；</w:t>
      </w:r>
    </w:p>
    <w:p w14:paraId="0483F31B">
      <w:pPr>
        <w:tabs>
          <w:tab w:val="center" w:pos="4201"/>
          <w:tab w:val="right" w:leader="dot" w:pos="9298"/>
        </w:tabs>
        <w:autoSpaceDE w:val="0"/>
        <w:autoSpaceDN w:val="0"/>
        <w:ind w:left="420"/>
        <w:jc w:val="left"/>
        <w:rPr>
          <w:rFonts w:ascii="宋体" w:hAnsi="Times New Roman"/>
        </w:rPr>
      </w:pPr>
      <w:r>
        <w:rPr>
          <w:rFonts w:hint="eastAsia" w:ascii="宋体" w:hAnsi="Times New Roman"/>
        </w:rPr>
        <w:t>h）试验周期与温度；</w:t>
      </w:r>
    </w:p>
    <w:p w14:paraId="42DDA4D0">
      <w:pPr>
        <w:tabs>
          <w:tab w:val="center" w:pos="4201"/>
          <w:tab w:val="right" w:leader="dot" w:pos="9298"/>
        </w:tabs>
        <w:autoSpaceDE w:val="0"/>
        <w:autoSpaceDN w:val="0"/>
        <w:ind w:left="420"/>
        <w:jc w:val="left"/>
        <w:rPr>
          <w:rFonts w:ascii="宋体" w:hAnsi="Times New Roman"/>
        </w:rPr>
      </w:pPr>
      <w:r>
        <w:rPr>
          <w:rFonts w:hint="eastAsia" w:ascii="宋体" w:hAnsi="Times New Roman"/>
        </w:rPr>
        <w:t>i）试验条件，包括活性污泥状态和取样地点，浓度和预处理方式</w:t>
      </w:r>
      <w:r>
        <w:rPr>
          <w:rFonts w:hint="eastAsia" w:ascii="宋体" w:hAnsi="Times New Roman"/>
          <w:lang w:eastAsia="zh-CN"/>
        </w:rPr>
        <w:t>，</w:t>
      </w:r>
      <w:r>
        <w:rPr>
          <w:rFonts w:hint="eastAsia" w:ascii="宋体" w:hAnsi="Times New Roman"/>
        </w:rPr>
        <w:t>受试物溶液制备方法；</w:t>
      </w:r>
    </w:p>
    <w:p w14:paraId="3BD1EB96">
      <w:pPr>
        <w:tabs>
          <w:tab w:val="center" w:pos="4201"/>
          <w:tab w:val="right" w:leader="dot" w:pos="9298"/>
        </w:tabs>
        <w:autoSpaceDE w:val="0"/>
        <w:autoSpaceDN w:val="0"/>
        <w:ind w:left="420"/>
        <w:jc w:val="left"/>
        <w:rPr>
          <w:rFonts w:ascii="宋体" w:hAnsi="Times New Roman"/>
        </w:rPr>
      </w:pPr>
      <w:r>
        <w:rPr>
          <w:rFonts w:hint="eastAsia" w:ascii="宋体" w:hAnsi="Times New Roman"/>
        </w:rPr>
        <w:t>j）结果：</w:t>
      </w:r>
      <w:r>
        <w:rPr>
          <w:rFonts w:hint="eastAsia" w:ascii="宋体" w:hAnsi="Times New Roman"/>
          <w:lang w:val="en-US" w:eastAsia="zh-CN"/>
        </w:rPr>
        <w:t>水基型</w:t>
      </w:r>
      <w:r>
        <w:rPr>
          <w:rFonts w:hint="eastAsia" w:ascii="宋体" w:hAnsi="Times New Roman"/>
        </w:rPr>
        <w:t>灭火剂生物降解率。</w:t>
      </w:r>
    </w:p>
    <w:p w14:paraId="3C96189C">
      <w:pPr>
        <w:pStyle w:val="178"/>
        <w:numPr>
          <w:ilvl w:val="0"/>
          <w:numId w:val="0"/>
        </w:numPr>
        <w:ind w:left="425"/>
      </w:pPr>
    </w:p>
    <w:bookmarkEnd w:id="10"/>
    <w:p w14:paraId="0239F438">
      <w:pPr>
        <w:pStyle w:val="61"/>
        <w:ind w:firstLine="0" w:firstLineChars="0"/>
        <w:jc w:val="center"/>
      </w:pPr>
      <w:bookmarkStart w:id="53" w:name="BookMark8"/>
      <w:r>
        <w:drawing>
          <wp:inline distT="0" distB="0" distL="114300" distR="114300">
            <wp:extent cx="1485900" cy="31750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1"/>
                    <a:stretch>
                      <a:fillRect/>
                    </a:stretch>
                  </pic:blipFill>
                  <pic:spPr>
                    <a:xfrm>
                      <a:off x="0" y="0"/>
                      <a:ext cx="1485900" cy="317500"/>
                    </a:xfrm>
                    <a:prstGeom prst="rect">
                      <a:avLst/>
                    </a:prstGeom>
                    <a:noFill/>
                    <a:ln>
                      <a:noFill/>
                    </a:ln>
                  </pic:spPr>
                </pic:pic>
              </a:graphicData>
            </a:graphic>
          </wp:inline>
        </w:drawing>
      </w:r>
      <w:bookmarkEnd w:id="53"/>
    </w:p>
    <w:sectPr>
      <w:pgSz w:w="11906" w:h="16838"/>
      <w:pgMar w:top="1871" w:right="1134" w:bottom="1134" w:left="1134" w:header="1418" w:footer="1134" w:gutter="284"/>
      <w:pgNumType w:start="1"/>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5C6A">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BD0">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493A">
    <w:pPr>
      <w:pStyle w:val="57"/>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D929F">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13C53">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0ADE">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FDEC">
    <w:pPr>
      <w:pStyle w:val="67"/>
      <w:wordWrap w:val="0"/>
      <w:rPr>
        <w:rFonts w:hint="default" w:eastAsia="黑体"/>
        <w:lang w:val="en-US" w:eastAsia="zh-CN"/>
      </w:rPr>
    </w:pPr>
    <w:r>
      <w:rPr>
        <w:rFonts w:hint="eastAsia"/>
        <w:lang w:val="en-US" w:eastAsia="zh-CN"/>
      </w:rPr>
      <w:t>T/CFPA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hAnsi="等线" w:eastAsia="黑体"/>
        <w:b w:val="0"/>
        <w:i w:val="0"/>
        <w:sz w:val="21"/>
      </w:rPr>
    </w:lvl>
    <w:lvl w:ilvl="2" w:tentative="0">
      <w:start w:val="1"/>
      <w:numFmt w:val="decimal"/>
      <w:pStyle w:val="204"/>
      <w:suff w:val="nothing"/>
      <w:lvlText w:val="%10.%2.%3 "/>
      <w:lvlJc w:val="left"/>
      <w:pPr>
        <w:ind w:left="0" w:firstLine="0"/>
      </w:pPr>
      <w:rPr>
        <w:rFonts w:hint="eastAsia" w:ascii="黑体" w:hAnsi="等线" w:eastAsia="黑体"/>
        <w:b w:val="0"/>
        <w:i w:val="0"/>
        <w:sz w:val="21"/>
      </w:rPr>
    </w:lvl>
    <w:lvl w:ilvl="3" w:tentative="0">
      <w:start w:val="1"/>
      <w:numFmt w:val="decimal"/>
      <w:pStyle w:val="205"/>
      <w:suff w:val="nothing"/>
      <w:lvlText w:val="%10.%2.%3.%4 "/>
      <w:lvlJc w:val="left"/>
      <w:pPr>
        <w:ind w:left="0" w:firstLine="0"/>
      </w:pPr>
      <w:rPr>
        <w:rFonts w:hint="eastAsia" w:ascii="黑体" w:hAnsi="等线" w:eastAsia="黑体"/>
        <w:b w:val="0"/>
        <w:i w:val="0"/>
        <w:sz w:val="21"/>
      </w:rPr>
    </w:lvl>
    <w:lvl w:ilvl="4" w:tentative="0">
      <w:start w:val="1"/>
      <w:numFmt w:val="decimal"/>
      <w:pStyle w:val="206"/>
      <w:suff w:val="nothing"/>
      <w:lvlText w:val="%10.%2.%3.%4.%5 "/>
      <w:lvlJc w:val="left"/>
      <w:pPr>
        <w:ind w:left="0" w:firstLine="0"/>
      </w:pPr>
      <w:rPr>
        <w:rFonts w:hint="eastAsia" w:ascii="黑体" w:hAnsi="等线" w:eastAsia="黑体"/>
        <w:b w:val="0"/>
        <w:i w:val="0"/>
        <w:sz w:val="21"/>
      </w:rPr>
    </w:lvl>
    <w:lvl w:ilvl="5" w:tentative="0">
      <w:start w:val="1"/>
      <w:numFmt w:val="decimal"/>
      <w:pStyle w:val="20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D983844"/>
    <w:multiLevelType w:val="multilevel"/>
    <w:tmpl w:val="0D983844"/>
    <w:lvl w:ilvl="0" w:tentative="0">
      <w:start w:val="1"/>
      <w:numFmt w:val="decimal"/>
      <w:pStyle w:val="2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19A21858"/>
    <w:multiLevelType w:val="multilevel"/>
    <w:tmpl w:val="19A21858"/>
    <w:lvl w:ilvl="0" w:tentative="0">
      <w:start w:val="1"/>
      <w:numFmt w:val="decimal"/>
      <w:lvlText w:val="3.%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8"/>
      <w:suff w:val="nothing"/>
      <w:lvlText w:val="%1.%2.%3　"/>
      <w:lvlJc w:val="left"/>
      <w:pPr>
        <w:ind w:left="439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4"/>
      <w:suff w:val="nothing"/>
      <w:lvlText w:val="%1.%2.%3.%4.%5　"/>
      <w:lvlJc w:val="left"/>
      <w:pPr>
        <w:ind w:left="1277" w:firstLine="0"/>
      </w:pPr>
      <w:rPr>
        <w:rFonts w:hint="eastAsia" w:ascii="黑体" w:hAnsi="Times New Roman" w:eastAsia="黑体"/>
        <w:b w:val="0"/>
        <w:i w:val="0"/>
        <w:sz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03A2AC5"/>
    <w:multiLevelType w:val="multilevel"/>
    <w:tmpl w:val="403A2AC5"/>
    <w:lvl w:ilvl="0" w:tentative="0">
      <w:start w:val="1"/>
      <w:numFmt w:val="lowerLetter"/>
      <w:pStyle w:val="24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6"/>
      <w:suff w:val="nothing"/>
      <w:lvlText w:val="表%1　"/>
      <w:lvlJc w:val="left"/>
      <w:pPr>
        <w:ind w:left="2694"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2"/>
  </w:num>
  <w:num w:numId="6">
    <w:abstractNumId w:val="17"/>
  </w:num>
  <w:num w:numId="7">
    <w:abstractNumId w:val="10"/>
  </w:num>
  <w:num w:numId="8">
    <w:abstractNumId w:val="3"/>
  </w:num>
  <w:num w:numId="9">
    <w:abstractNumId w:val="11"/>
  </w:num>
  <w:num w:numId="10">
    <w:abstractNumId w:val="20"/>
  </w:num>
  <w:num w:numId="11">
    <w:abstractNumId w:val="29"/>
  </w:num>
  <w:num w:numId="12">
    <w:abstractNumId w:val="14"/>
  </w:num>
  <w:num w:numId="13">
    <w:abstractNumId w:val="16"/>
  </w:num>
  <w:num w:numId="14">
    <w:abstractNumId w:val="9"/>
  </w:num>
  <w:num w:numId="15">
    <w:abstractNumId w:val="23"/>
  </w:num>
  <w:num w:numId="16">
    <w:abstractNumId w:val="25"/>
  </w:num>
  <w:num w:numId="17">
    <w:abstractNumId w:val="21"/>
  </w:num>
  <w:num w:numId="18">
    <w:abstractNumId w:val="33"/>
  </w:num>
  <w:num w:numId="19">
    <w:abstractNumId w:val="19"/>
  </w:num>
  <w:num w:numId="20">
    <w:abstractNumId w:val="1"/>
  </w:num>
  <w:num w:numId="21">
    <w:abstractNumId w:val="13"/>
  </w:num>
  <w:num w:numId="22">
    <w:abstractNumId w:val="34"/>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8"/>
  </w:num>
  <w:num w:numId="30">
    <w:abstractNumId w:val="28"/>
  </w:num>
  <w:num w:numId="31">
    <w:abstractNumId w:val="26"/>
  </w:num>
  <w:num w:numId="32">
    <w:abstractNumId w:val="12"/>
  </w:num>
  <w:num w:numId="33">
    <w:abstractNumId w:val="15"/>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revisionView w:markup="0"/>
  <w:trackRevisions w:val="1"/>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mJiYmRmYzU2YjkxMzhjODYyNDkxNGI3OTFhZjkifQ=="/>
  </w:docVars>
  <w:rsids>
    <w:rsidRoot w:val="00966E04"/>
    <w:rsid w:val="0000040A"/>
    <w:rsid w:val="00000A94"/>
    <w:rsid w:val="00001972"/>
    <w:rsid w:val="00001D9A"/>
    <w:rsid w:val="00007B3A"/>
    <w:rsid w:val="000107E0"/>
    <w:rsid w:val="00011FDE"/>
    <w:rsid w:val="00012FFD"/>
    <w:rsid w:val="00014162"/>
    <w:rsid w:val="00014340"/>
    <w:rsid w:val="00016A9C"/>
    <w:rsid w:val="00022184"/>
    <w:rsid w:val="00022762"/>
    <w:rsid w:val="00023365"/>
    <w:rsid w:val="000238E0"/>
    <w:rsid w:val="000249DB"/>
    <w:rsid w:val="0002595E"/>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28AE"/>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2424"/>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C67"/>
    <w:rsid w:val="002643C3"/>
    <w:rsid w:val="00264A0C"/>
    <w:rsid w:val="00267EF4"/>
    <w:rsid w:val="00270CB8"/>
    <w:rsid w:val="00272B08"/>
    <w:rsid w:val="00274B71"/>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89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6E"/>
    <w:rsid w:val="00397CC5"/>
    <w:rsid w:val="003A1582"/>
    <w:rsid w:val="003A4077"/>
    <w:rsid w:val="003A675D"/>
    <w:rsid w:val="003B09AD"/>
    <w:rsid w:val="003B0BD9"/>
    <w:rsid w:val="003B1F18"/>
    <w:rsid w:val="003B2A5A"/>
    <w:rsid w:val="003B4E17"/>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215A"/>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3D45"/>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33B2"/>
    <w:rsid w:val="00555044"/>
    <w:rsid w:val="00561475"/>
    <w:rsid w:val="00561EAB"/>
    <w:rsid w:val="0056487B"/>
    <w:rsid w:val="00564FB9"/>
    <w:rsid w:val="00573D9E"/>
    <w:rsid w:val="005801E3"/>
    <w:rsid w:val="00580DB2"/>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46CC"/>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E48EA"/>
    <w:rsid w:val="006E6A37"/>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62EE"/>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8B7"/>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831"/>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66F"/>
    <w:rsid w:val="00953604"/>
    <w:rsid w:val="0095496B"/>
    <w:rsid w:val="00954C2E"/>
    <w:rsid w:val="0095760C"/>
    <w:rsid w:val="009610DC"/>
    <w:rsid w:val="00961490"/>
    <w:rsid w:val="0096381A"/>
    <w:rsid w:val="00965E04"/>
    <w:rsid w:val="00966E04"/>
    <w:rsid w:val="009674AD"/>
    <w:rsid w:val="00970CDC"/>
    <w:rsid w:val="00977010"/>
    <w:rsid w:val="00977D02"/>
    <w:rsid w:val="009809BB"/>
    <w:rsid w:val="0098364B"/>
    <w:rsid w:val="00983EB3"/>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50A"/>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05"/>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47C5"/>
    <w:rsid w:val="00AF5398"/>
    <w:rsid w:val="00B049AF"/>
    <w:rsid w:val="00B07242"/>
    <w:rsid w:val="00B10534"/>
    <w:rsid w:val="00B113DB"/>
    <w:rsid w:val="00B11D8A"/>
    <w:rsid w:val="00B12981"/>
    <w:rsid w:val="00B13FA6"/>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552D"/>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0FB"/>
    <w:rsid w:val="00C04904"/>
    <w:rsid w:val="00C056B3"/>
    <w:rsid w:val="00C06724"/>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55D8"/>
    <w:rsid w:val="00D06AB1"/>
    <w:rsid w:val="00D072ED"/>
    <w:rsid w:val="00D07A16"/>
    <w:rsid w:val="00D1067E"/>
    <w:rsid w:val="00D10F50"/>
    <w:rsid w:val="00D11272"/>
    <w:rsid w:val="00D126F5"/>
    <w:rsid w:val="00D1489E"/>
    <w:rsid w:val="00D20737"/>
    <w:rsid w:val="00D21E81"/>
    <w:rsid w:val="00D22079"/>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4941"/>
    <w:rsid w:val="00D84FA1"/>
    <w:rsid w:val="00D851F0"/>
    <w:rsid w:val="00D86DB7"/>
    <w:rsid w:val="00D9060C"/>
    <w:rsid w:val="00D90BF5"/>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CC9"/>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1C8E"/>
    <w:rsid w:val="00E3221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F92"/>
    <w:rsid w:val="00E74C54"/>
    <w:rsid w:val="00E7615F"/>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A4F"/>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1F88"/>
    <w:rsid w:val="00EE613F"/>
    <w:rsid w:val="00EE7295"/>
    <w:rsid w:val="00EE7869"/>
    <w:rsid w:val="00EF054A"/>
    <w:rsid w:val="00EF3235"/>
    <w:rsid w:val="00EF7E7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5972"/>
    <w:rsid w:val="00F56511"/>
    <w:rsid w:val="00F6194E"/>
    <w:rsid w:val="00F623AC"/>
    <w:rsid w:val="00F6412A"/>
    <w:rsid w:val="00F65893"/>
    <w:rsid w:val="00F66A4A"/>
    <w:rsid w:val="00F71E22"/>
    <w:rsid w:val="00F72142"/>
    <w:rsid w:val="00F72AE7"/>
    <w:rsid w:val="00F833BA"/>
    <w:rsid w:val="00F84FD0"/>
    <w:rsid w:val="00F859A8"/>
    <w:rsid w:val="00F9108B"/>
    <w:rsid w:val="00F91349"/>
    <w:rsid w:val="00F93A8A"/>
    <w:rsid w:val="00F95248"/>
    <w:rsid w:val="00F956A9"/>
    <w:rsid w:val="00F963ED"/>
    <w:rsid w:val="00F966CF"/>
    <w:rsid w:val="00F96CAE"/>
    <w:rsid w:val="00F97C99"/>
    <w:rsid w:val="00FA2B13"/>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456B1"/>
    <w:rsid w:val="029742D2"/>
    <w:rsid w:val="02C76AB0"/>
    <w:rsid w:val="03B050C6"/>
    <w:rsid w:val="04456A8D"/>
    <w:rsid w:val="04DC4731"/>
    <w:rsid w:val="05883C21"/>
    <w:rsid w:val="076F161C"/>
    <w:rsid w:val="083D71F3"/>
    <w:rsid w:val="086332A4"/>
    <w:rsid w:val="096620E5"/>
    <w:rsid w:val="0BF75EA4"/>
    <w:rsid w:val="104344D4"/>
    <w:rsid w:val="11ED1C8A"/>
    <w:rsid w:val="133B25A9"/>
    <w:rsid w:val="153316F7"/>
    <w:rsid w:val="1654621F"/>
    <w:rsid w:val="16895CFA"/>
    <w:rsid w:val="171862DF"/>
    <w:rsid w:val="19CD49E1"/>
    <w:rsid w:val="1AAC1FB7"/>
    <w:rsid w:val="1B9E3FF5"/>
    <w:rsid w:val="1FB42039"/>
    <w:rsid w:val="1FBC2C9C"/>
    <w:rsid w:val="209459C7"/>
    <w:rsid w:val="236E3C56"/>
    <w:rsid w:val="23A74621"/>
    <w:rsid w:val="24083CF9"/>
    <w:rsid w:val="24127BAB"/>
    <w:rsid w:val="24C5522B"/>
    <w:rsid w:val="25BD183C"/>
    <w:rsid w:val="26663961"/>
    <w:rsid w:val="268B1F8B"/>
    <w:rsid w:val="27045D81"/>
    <w:rsid w:val="28477EAB"/>
    <w:rsid w:val="2873241D"/>
    <w:rsid w:val="28AA3FD9"/>
    <w:rsid w:val="2AF53506"/>
    <w:rsid w:val="2B36287E"/>
    <w:rsid w:val="2BA42831"/>
    <w:rsid w:val="2E935510"/>
    <w:rsid w:val="30922B28"/>
    <w:rsid w:val="368D4DCD"/>
    <w:rsid w:val="391E1E7A"/>
    <w:rsid w:val="3962028B"/>
    <w:rsid w:val="3BDA29D0"/>
    <w:rsid w:val="3BE95B8A"/>
    <w:rsid w:val="3D997A67"/>
    <w:rsid w:val="3DA81486"/>
    <w:rsid w:val="4278395A"/>
    <w:rsid w:val="454E531A"/>
    <w:rsid w:val="47950E83"/>
    <w:rsid w:val="479B3B67"/>
    <w:rsid w:val="485A3B02"/>
    <w:rsid w:val="49193224"/>
    <w:rsid w:val="4B314BEE"/>
    <w:rsid w:val="4B336307"/>
    <w:rsid w:val="4CC364F7"/>
    <w:rsid w:val="4D032FB2"/>
    <w:rsid w:val="4DC963BE"/>
    <w:rsid w:val="50830262"/>
    <w:rsid w:val="50BD624C"/>
    <w:rsid w:val="526E7576"/>
    <w:rsid w:val="531254ED"/>
    <w:rsid w:val="554C3B9F"/>
    <w:rsid w:val="55B17EA6"/>
    <w:rsid w:val="56DC0F52"/>
    <w:rsid w:val="57201787"/>
    <w:rsid w:val="58417C0A"/>
    <w:rsid w:val="58BF27D0"/>
    <w:rsid w:val="5C325BC4"/>
    <w:rsid w:val="5C5E60D6"/>
    <w:rsid w:val="61CE587B"/>
    <w:rsid w:val="61E968D8"/>
    <w:rsid w:val="62A37648"/>
    <w:rsid w:val="64DA489C"/>
    <w:rsid w:val="65B00F0E"/>
    <w:rsid w:val="68A54035"/>
    <w:rsid w:val="68D33118"/>
    <w:rsid w:val="6ABF4FED"/>
    <w:rsid w:val="6BFA38B5"/>
    <w:rsid w:val="702E2F9A"/>
    <w:rsid w:val="72EC51B3"/>
    <w:rsid w:val="73190431"/>
    <w:rsid w:val="75894543"/>
    <w:rsid w:val="774E75FF"/>
    <w:rsid w:val="775F5426"/>
    <w:rsid w:val="791866F7"/>
    <w:rsid w:val="7AD149C3"/>
    <w:rsid w:val="7BE704D1"/>
    <w:rsid w:val="7DB17603"/>
    <w:rsid w:val="7DBF065E"/>
    <w:rsid w:val="7F36017E"/>
    <w:rsid w:val="7FBF12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8"/>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rFonts w:ascii="Times New Roman" w:hAnsi="Times New Roman"/>
      <w:b/>
      <w:bCs/>
      <w:kern w:val="0"/>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kern w:val="0"/>
      <w:sz w:val="24"/>
      <w:szCs w:val="24"/>
    </w:rPr>
  </w:style>
  <w:style w:type="paragraph" w:styleId="8">
    <w:name w:val="heading 7"/>
    <w:basedOn w:val="1"/>
    <w:next w:val="1"/>
    <w:link w:val="42"/>
    <w:qFormat/>
    <w:uiPriority w:val="0"/>
    <w:pPr>
      <w:keepNext/>
      <w:keepLines/>
      <w:adjustRightInd/>
      <w:spacing w:before="240" w:after="64" w:line="320" w:lineRule="auto"/>
      <w:outlineLvl w:val="6"/>
    </w:pPr>
    <w:rPr>
      <w:rFonts w:ascii="Times New Roman" w:hAnsi="Times New Roman"/>
      <w:b/>
      <w:bCs/>
      <w:kern w:val="0"/>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kern w:val="0"/>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kern w:val="0"/>
      <w:sz w:val="20"/>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45"/>
    <w:unhideWhenUsed/>
    <w:qFormat/>
    <w:uiPriority w:val="99"/>
    <w:rPr>
      <w:rFonts w:ascii="宋体"/>
      <w:sz w:val="18"/>
      <w:szCs w:val="18"/>
    </w:rPr>
  </w:style>
  <w:style w:type="paragraph" w:styleId="14">
    <w:name w:val="annotation text"/>
    <w:basedOn w:val="1"/>
    <w:semiHidden/>
    <w:unhideWhenUsed/>
    <w:qFormat/>
    <w:uiPriority w:val="99"/>
    <w:pPr>
      <w:jc w:val="left"/>
    </w:pPr>
  </w:style>
  <w:style w:type="paragraph" w:styleId="15">
    <w:name w:val="Body Text"/>
    <w:basedOn w:val="1"/>
    <w:link w:val="46"/>
    <w:qFormat/>
    <w:uiPriority w:val="0"/>
    <w:pPr>
      <w:spacing w:after="120"/>
    </w:pPr>
    <w:rPr>
      <w:rFonts w:ascii="Times New Roman" w:hAnsi="Times New Roman"/>
      <w:kern w:val="0"/>
      <w:sz w:val="20"/>
      <w:szCs w:val="20"/>
    </w:r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7"/>
    <w:unhideWhenUsed/>
    <w:qFormat/>
    <w:uiPriority w:val="99"/>
    <w:rPr>
      <w:kern w:val="0"/>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hAnsi="Times New Roman"/>
      <w:kern w:val="0"/>
      <w:sz w:val="18"/>
      <w:szCs w:val="18"/>
    </w:rPr>
  </w:style>
  <w:style w:type="paragraph" w:styleId="20">
    <w:name w:val="header"/>
    <w:basedOn w:val="1"/>
    <w:link w:val="49"/>
    <w:qFormat/>
    <w:uiPriority w:val="99"/>
    <w:pPr>
      <w:tabs>
        <w:tab w:val="center" w:pos="4153"/>
        <w:tab w:val="right" w:pos="8306"/>
      </w:tabs>
      <w:adjustRightInd/>
      <w:snapToGrid w:val="0"/>
      <w:jc w:val="center"/>
    </w:pPr>
    <w:rPr>
      <w:rFonts w:ascii="Times New Roman" w:hAnsi="Times New Roman"/>
      <w:kern w:val="0"/>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50"/>
    <w:qFormat/>
    <w:uiPriority w:val="0"/>
    <w:pPr>
      <w:adjustRightInd/>
      <w:snapToGrid w:val="0"/>
      <w:spacing w:line="300" w:lineRule="exact"/>
      <w:ind w:left="400" w:leftChars="200" w:hanging="200" w:hangingChars="200"/>
      <w:jc w:val="left"/>
    </w:pPr>
    <w:rPr>
      <w:rFonts w:ascii="宋体" w:hAnsi="Times New Roman"/>
      <w:kern w:val="0"/>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1"/>
    <w:qFormat/>
    <w:uiPriority w:val="0"/>
    <w:pPr>
      <w:spacing w:before="240" w:after="60"/>
      <w:jc w:val="center"/>
      <w:outlineLvl w:val="0"/>
    </w:pPr>
    <w:rPr>
      <w:rFonts w:ascii="Arial" w:hAnsi="Arial"/>
      <w:b/>
      <w:bCs/>
      <w:kern w:val="0"/>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文档结构图 字符"/>
    <w:link w:val="13"/>
    <w:semiHidden/>
    <w:qFormat/>
    <w:uiPriority w:val="99"/>
    <w:rPr>
      <w:rFonts w:ascii="宋体"/>
      <w:kern w:val="2"/>
      <w:sz w:val="18"/>
      <w:szCs w:val="18"/>
    </w:rPr>
  </w:style>
  <w:style w:type="character" w:customStyle="1" w:styleId="46">
    <w:name w:val="正文文本 字符"/>
    <w:link w:val="15"/>
    <w:qFormat/>
    <w:uiPriority w:val="0"/>
    <w:rPr>
      <w:rFonts w:ascii="Times New Roman" w:hAnsi="Times New Roman" w:eastAsia="宋体" w:cs="Times New Roman"/>
      <w:szCs w:val="20"/>
    </w:rPr>
  </w:style>
  <w:style w:type="character" w:customStyle="1" w:styleId="47">
    <w:name w:val="批注框文本 字符"/>
    <w:link w:val="18"/>
    <w:semiHidden/>
    <w:qFormat/>
    <w:uiPriority w:val="99"/>
    <w:rPr>
      <w:sz w:val="18"/>
      <w:szCs w:val="18"/>
    </w:rPr>
  </w:style>
  <w:style w:type="character" w:customStyle="1" w:styleId="48">
    <w:name w:val="页脚 字符"/>
    <w:link w:val="19"/>
    <w:qFormat/>
    <w:uiPriority w:val="99"/>
    <w:rPr>
      <w:rFonts w:ascii="宋体" w:hAnsi="Times New Roman" w:eastAsia="宋体" w:cs="Times New Roman"/>
      <w:sz w:val="18"/>
      <w:szCs w:val="18"/>
    </w:rPr>
  </w:style>
  <w:style w:type="character" w:customStyle="1" w:styleId="49">
    <w:name w:val="页眉 字符"/>
    <w:link w:val="20"/>
    <w:qFormat/>
    <w:uiPriority w:val="99"/>
    <w:rPr>
      <w:rFonts w:ascii="Times New Roman" w:hAnsi="Times New Roman" w:eastAsia="宋体" w:cs="Times New Roman"/>
      <w:sz w:val="18"/>
      <w:szCs w:val="18"/>
    </w:rPr>
  </w:style>
  <w:style w:type="character" w:customStyle="1" w:styleId="50">
    <w:name w:val="脚注文本 字符"/>
    <w:link w:val="23"/>
    <w:semiHidden/>
    <w:qFormat/>
    <w:uiPriority w:val="0"/>
    <w:rPr>
      <w:rFonts w:ascii="宋体" w:hAnsi="Times New Roman" w:eastAsia="宋体" w:cs="Times New Roman"/>
      <w:sz w:val="18"/>
      <w:szCs w:val="18"/>
    </w:rPr>
  </w:style>
  <w:style w:type="character" w:customStyle="1" w:styleId="51">
    <w:name w:val="标题 字符"/>
    <w:link w:val="27"/>
    <w:qFormat/>
    <w:uiPriority w:val="0"/>
    <w:rPr>
      <w:rFonts w:ascii="Arial" w:hAnsi="Arial" w:eastAsia="宋体" w:cs="Arial"/>
      <w:b/>
      <w:bCs/>
      <w:sz w:val="32"/>
      <w:szCs w:val="32"/>
    </w:rPr>
  </w:style>
  <w:style w:type="paragraph" w:styleId="52">
    <w:name w:val="Quote"/>
    <w:basedOn w:val="1"/>
    <w:next w:val="1"/>
    <w:link w:val="53"/>
    <w:qFormat/>
    <w:uiPriority w:val="29"/>
    <w:rPr>
      <w:i/>
      <w:iCs/>
      <w:color w:val="000000"/>
      <w:kern w:val="0"/>
      <w:sz w:val="20"/>
      <w:szCs w:val="20"/>
    </w:rPr>
  </w:style>
  <w:style w:type="character" w:customStyle="1" w:styleId="53">
    <w:name w:val="引用 字符"/>
    <w:link w:val="52"/>
    <w:qFormat/>
    <w:uiPriority w:val="29"/>
    <w:rPr>
      <w:i/>
      <w:iCs/>
      <w:color w:val="000000"/>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2">
    <w:name w:val="标准文件_段 Char"/>
    <w:link w:val="61"/>
    <w:qFormat/>
    <w:uiPriority w:val="0"/>
    <w:rPr>
      <w:rFonts w:ascii="宋体" w:hAnsi="Times New Roman"/>
      <w:sz w:val="21"/>
      <w:lang w:bidi="ar-SA"/>
    </w:rPr>
  </w:style>
  <w:style w:type="paragraph" w:customStyle="1" w:styleId="63">
    <w:name w:val="标准文件_版本"/>
    <w:basedOn w:val="60"/>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1"/>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1"/>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1"/>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1"/>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1"/>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1"/>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1"/>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1"/>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1"/>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1"/>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1"/>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1"/>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1"/>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1"/>
    <w:qFormat/>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basedOn w:val="126"/>
    <w:qFormat/>
    <w:uiPriority w:val="0"/>
    <w:pPr>
      <w:widowControl w:val="0"/>
      <w:spacing w:line="360" w:lineRule="exact"/>
      <w:jc w:val="center"/>
    </w:pPr>
    <w:rPr>
      <w:rFonts w:ascii="Times New Roman" w:hAnsi="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1"/>
    <w:qFormat/>
    <w:uiPriority w:val="0"/>
    <w:pPr>
      <w:outlineLvl w:val="4"/>
    </w:pPr>
  </w:style>
  <w:style w:type="paragraph" w:customStyle="1" w:styleId="134">
    <w:name w:val="附录四级无标题条"/>
    <w:basedOn w:val="133"/>
    <w:next w:val="61"/>
    <w:qFormat/>
    <w:uiPriority w:val="0"/>
    <w:pPr>
      <w:outlineLvl w:val="5"/>
    </w:pPr>
  </w:style>
  <w:style w:type="paragraph" w:customStyle="1" w:styleId="135">
    <w:name w:val="附录图"/>
    <w:next w:val="61"/>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1"/>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2"/>
    <w:next w:val="61"/>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1"/>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1"/>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9"/>
    <w:qFormat/>
    <w:uiPriority w:val="0"/>
    <w:pPr>
      <w:spacing w:beforeLines="0" w:afterLines="0"/>
      <w:outlineLvl w:val="9"/>
    </w:pPr>
    <w:rPr>
      <w:rFonts w:ascii="宋体" w:eastAsia="宋体"/>
    </w:rPr>
  </w:style>
  <w:style w:type="paragraph" w:customStyle="1" w:styleId="169">
    <w:name w:val="标准文件_二级无标题"/>
    <w:basedOn w:val="71"/>
    <w:qFormat/>
    <w:uiPriority w:val="0"/>
    <w:pPr>
      <w:spacing w:beforeLines="0" w:afterLines="0"/>
      <w:outlineLvl w:val="9"/>
    </w:pPr>
    <w:rPr>
      <w:rFonts w:ascii="宋体" w:eastAsia="宋体"/>
    </w:rPr>
  </w:style>
  <w:style w:type="paragraph" w:customStyle="1" w:styleId="170">
    <w:name w:val="标准_四级无标题"/>
    <w:basedOn w:val="103"/>
    <w:next w:val="61"/>
    <w:qFormat/>
    <w:uiPriority w:val="0"/>
    <w:rPr>
      <w:rFonts w:eastAsia="宋体"/>
    </w:rPr>
  </w:style>
  <w:style w:type="paragraph" w:customStyle="1" w:styleId="171">
    <w:name w:val="标准文件_四级无标题"/>
    <w:basedOn w:val="103"/>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1"/>
    <w:qFormat/>
    <w:uiPriority w:val="0"/>
    <w:pPr>
      <w:numPr>
        <w:ilvl w:val="0"/>
        <w:numId w:val="24"/>
      </w:numPr>
      <w:ind w:firstLine="0" w:firstLineChars="0"/>
    </w:pPr>
    <w:rPr>
      <w:rFonts w:cs="Arial"/>
      <w:szCs w:val="28"/>
    </w:rPr>
  </w:style>
  <w:style w:type="paragraph" w:customStyle="1" w:styleId="174">
    <w:name w:val="标准文件_附录标题"/>
    <w:basedOn w:val="82"/>
    <w:qFormat/>
    <w:uiPriority w:val="0"/>
    <w:pPr>
      <w:numPr>
        <w:ilvl w:val="0"/>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300" w:lineRule="exact"/>
    </w:pPr>
    <w:rPr>
      <w:rFonts w:ascii="Times New Roman" w:hAnsi="Times New Roman"/>
    </w:rPr>
  </w:style>
  <w:style w:type="paragraph" w:customStyle="1" w:styleId="177">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1"/>
    <w:qFormat/>
    <w:uiPriority w:val="0"/>
    <w:pPr>
      <w:ind w:firstLine="0" w:firstLineChars="0"/>
      <w:jc w:val="center"/>
    </w:pPr>
    <w:rPr>
      <w:sz w:val="18"/>
    </w:rPr>
  </w:style>
  <w:style w:type="paragraph" w:customStyle="1" w:styleId="183">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1"/>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8">
    <w:name w:val="标准文件_表格续"/>
    <w:basedOn w:val="61"/>
    <w:next w:val="61"/>
    <w:qFormat/>
    <w:uiPriority w:val="0"/>
    <w:pPr>
      <w:jc w:val="center"/>
    </w:pPr>
    <w:rPr>
      <w:rFonts w:ascii="黑体" w:hAnsi="黑体" w:eastAsia="黑体"/>
    </w:rPr>
  </w:style>
  <w:style w:type="character" w:styleId="189">
    <w:name w:val="Placeholder Text"/>
    <w:semiHidden/>
    <w:qFormat/>
    <w:uiPriority w:val="99"/>
    <w:rPr>
      <w:color w:val="808080"/>
    </w:rPr>
  </w:style>
  <w:style w:type="paragraph" w:customStyle="1" w:styleId="190">
    <w:name w:val="标准文件_二级项2"/>
    <w:basedOn w:val="61"/>
    <w:qFormat/>
    <w:uiPriority w:val="0"/>
    <w:pPr>
      <w:numPr>
        <w:ilvl w:val="1"/>
        <w:numId w:val="21"/>
      </w:numPr>
      <w:ind w:left="1271" w:hanging="420" w:firstLineChars="0"/>
    </w:pPr>
  </w:style>
  <w:style w:type="paragraph" w:customStyle="1" w:styleId="191">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61"/>
    <w:next w:val="61"/>
    <w:qFormat/>
    <w:uiPriority w:val="0"/>
    <w:pPr>
      <w:ind w:firstLine="420"/>
    </w:pPr>
    <w:rPr>
      <w:rFonts w:ascii="黑体" w:eastAsia="黑体"/>
    </w:rPr>
  </w:style>
  <w:style w:type="character" w:customStyle="1" w:styleId="194">
    <w:name w:val="标准文件_来源"/>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4"/>
    <w:qFormat/>
    <w:uiPriority w:val="0"/>
    <w:pPr>
      <w:framePr w:w="3997" w:h="471" w:hRule="exact" w:hSpace="0" w:vSpace="181" w:vAnchor="page" w:hAnchor="page" w:x="1419" w:y="14097"/>
    </w:pPr>
  </w:style>
  <w:style w:type="paragraph" w:customStyle="1" w:styleId="197">
    <w:name w:val="其他实施日期"/>
    <w:basedOn w:val="158"/>
    <w:qFormat/>
    <w:uiPriority w:val="0"/>
    <w:pPr>
      <w:framePr w:w="3997" w:h="471" w:hRule="exact" w:vSpace="181" w:vAnchor="page" w:hAnchor="page" w:x="7089" w:y="14097"/>
    </w:pPr>
  </w:style>
  <w:style w:type="paragraph" w:customStyle="1" w:styleId="198">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61"/>
    <w:next w:val="61"/>
    <w:qFormat/>
    <w:uiPriority w:val="0"/>
    <w:pPr>
      <w:numPr>
        <w:ilvl w:val="1"/>
        <w:numId w:val="8"/>
      </w:numPr>
      <w:spacing w:beforeLines="50" w:afterLines="50"/>
      <w:ind w:firstLine="0" w:firstLineChars="0"/>
    </w:pPr>
    <w:rPr>
      <w:rFonts w:ascii="黑体" w:eastAsia="黑体"/>
    </w:rPr>
  </w:style>
  <w:style w:type="paragraph" w:customStyle="1" w:styleId="204">
    <w:name w:val="标准文件_引言二级条标题"/>
    <w:basedOn w:val="61"/>
    <w:next w:val="61"/>
    <w:qFormat/>
    <w:uiPriority w:val="0"/>
    <w:pPr>
      <w:numPr>
        <w:ilvl w:val="2"/>
        <w:numId w:val="8"/>
      </w:numPr>
      <w:spacing w:beforeLines="50" w:afterLines="50"/>
      <w:ind w:firstLine="0" w:firstLineChars="0"/>
    </w:pPr>
    <w:rPr>
      <w:rFonts w:ascii="黑体" w:eastAsia="黑体"/>
    </w:rPr>
  </w:style>
  <w:style w:type="paragraph" w:customStyle="1" w:styleId="205">
    <w:name w:val="标准文件_引言三级条标题"/>
    <w:basedOn w:val="61"/>
    <w:next w:val="61"/>
    <w:qFormat/>
    <w:uiPriority w:val="0"/>
    <w:pPr>
      <w:numPr>
        <w:ilvl w:val="3"/>
        <w:numId w:val="8"/>
      </w:numPr>
      <w:spacing w:beforeLines="50" w:afterLines="50"/>
      <w:ind w:firstLine="0" w:firstLineChars="0"/>
    </w:pPr>
    <w:rPr>
      <w:rFonts w:ascii="黑体" w:eastAsia="黑体"/>
    </w:rPr>
  </w:style>
  <w:style w:type="paragraph" w:customStyle="1" w:styleId="206">
    <w:name w:val="标准文件_引言四级条标题"/>
    <w:basedOn w:val="61"/>
    <w:next w:val="61"/>
    <w:qFormat/>
    <w:uiPriority w:val="0"/>
    <w:pPr>
      <w:numPr>
        <w:ilvl w:val="4"/>
        <w:numId w:val="8"/>
      </w:numPr>
      <w:spacing w:beforeLines="50" w:afterLines="50"/>
      <w:ind w:firstLine="0" w:firstLineChars="0"/>
    </w:pPr>
    <w:rPr>
      <w:rFonts w:ascii="黑体" w:eastAsia="黑体"/>
    </w:rPr>
  </w:style>
  <w:style w:type="paragraph" w:customStyle="1" w:styleId="207">
    <w:name w:val="标准文件_引言五级条标题"/>
    <w:basedOn w:val="61"/>
    <w:next w:val="61"/>
    <w:qFormat/>
    <w:uiPriority w:val="0"/>
    <w:pPr>
      <w:numPr>
        <w:ilvl w:val="5"/>
        <w:numId w:val="8"/>
      </w:numPr>
      <w:spacing w:beforeLines="50" w:afterLines="50"/>
      <w:ind w:firstLine="0" w:firstLineChars="0"/>
    </w:pPr>
    <w:rPr>
      <w:rFonts w:ascii="黑体" w:eastAsia="黑体"/>
    </w:rPr>
  </w:style>
  <w:style w:type="paragraph" w:customStyle="1" w:styleId="208">
    <w:name w:val="标准文件_注后"/>
    <w:basedOn w:val="61"/>
    <w:qFormat/>
    <w:uiPriority w:val="0"/>
    <w:pPr>
      <w:ind w:left="811" w:firstLine="0" w:firstLineChars="0"/>
    </w:pPr>
    <w:rPr>
      <w:sz w:val="18"/>
    </w:rPr>
  </w:style>
  <w:style w:type="paragraph" w:customStyle="1" w:styleId="209">
    <w:name w:val="标准文件_注X后"/>
    <w:basedOn w:val="61"/>
    <w:qFormat/>
    <w:uiPriority w:val="0"/>
    <w:pPr>
      <w:ind w:left="811" w:firstLine="0" w:firstLineChars="0"/>
    </w:pPr>
    <w:rPr>
      <w:sz w:val="18"/>
    </w:rPr>
  </w:style>
  <w:style w:type="paragraph" w:customStyle="1" w:styleId="210">
    <w:name w:val="标准文件_示例后"/>
    <w:basedOn w:val="61"/>
    <w:qFormat/>
    <w:uiPriority w:val="0"/>
    <w:pPr>
      <w:ind w:left="964" w:firstLine="0" w:firstLineChars="0"/>
    </w:pPr>
    <w:rPr>
      <w:sz w:val="18"/>
    </w:rPr>
  </w:style>
  <w:style w:type="paragraph" w:customStyle="1" w:styleId="211">
    <w:name w:val="标准文件_示例X后"/>
    <w:basedOn w:val="61"/>
    <w:link w:val="212"/>
    <w:qFormat/>
    <w:uiPriority w:val="0"/>
    <w:pPr>
      <w:ind w:left="1049" w:firstLine="0" w:firstLineChars="0"/>
    </w:pPr>
    <w:rPr>
      <w:sz w:val="18"/>
    </w:rPr>
  </w:style>
  <w:style w:type="character" w:customStyle="1" w:styleId="212">
    <w:name w:val="标准文件_示例X后 字符"/>
    <w:link w:val="211"/>
    <w:qFormat/>
    <w:uiPriority w:val="0"/>
    <w:rPr>
      <w:rFonts w:ascii="宋体" w:hAnsi="Times New Roman"/>
      <w:sz w:val="18"/>
      <w:lang w:bidi="ar-SA"/>
    </w:rPr>
  </w:style>
  <w:style w:type="paragraph" w:customStyle="1" w:styleId="213">
    <w:name w:val="标准文件_索引项"/>
    <w:basedOn w:val="61"/>
    <w:next w:val="61"/>
    <w:qFormat/>
    <w:uiPriority w:val="0"/>
    <w:pPr>
      <w:tabs>
        <w:tab w:val="right" w:leader="dot" w:pos="9356"/>
      </w:tabs>
      <w:ind w:left="210" w:hanging="210" w:firstLineChars="0"/>
      <w:jc w:val="left"/>
    </w:pPr>
  </w:style>
  <w:style w:type="paragraph" w:customStyle="1" w:styleId="214">
    <w:name w:val="标准文件_附录一级无标题"/>
    <w:basedOn w:val="84"/>
    <w:qFormat/>
    <w:uiPriority w:val="0"/>
    <w:pPr>
      <w:spacing w:beforeLines="0" w:afterLines="0" w:line="276" w:lineRule="auto"/>
      <w:outlineLvl w:val="9"/>
    </w:pPr>
    <w:rPr>
      <w:rFonts w:ascii="宋体" w:eastAsia="宋体"/>
    </w:rPr>
  </w:style>
  <w:style w:type="paragraph" w:customStyle="1" w:styleId="215">
    <w:name w:val="标准文件_附录二级无标题"/>
    <w:basedOn w:val="85"/>
    <w:qFormat/>
    <w:uiPriority w:val="0"/>
    <w:pPr>
      <w:spacing w:beforeLines="0" w:afterLines="0" w:line="276" w:lineRule="auto"/>
      <w:outlineLvl w:val="9"/>
    </w:pPr>
    <w:rPr>
      <w:rFonts w:ascii="宋体" w:eastAsia="宋体"/>
    </w:rPr>
  </w:style>
  <w:style w:type="paragraph" w:customStyle="1" w:styleId="216">
    <w:name w:val="标准文件_附录三级无标题"/>
    <w:basedOn w:val="87"/>
    <w:qFormat/>
    <w:uiPriority w:val="0"/>
    <w:pPr>
      <w:spacing w:beforeLines="0" w:afterLines="0" w:line="276" w:lineRule="auto"/>
      <w:outlineLvl w:val="9"/>
    </w:pPr>
    <w:rPr>
      <w:rFonts w:ascii="宋体" w:eastAsia="宋体"/>
    </w:rPr>
  </w:style>
  <w:style w:type="paragraph" w:customStyle="1" w:styleId="217">
    <w:name w:val="标准文件_附录四级无标题"/>
    <w:basedOn w:val="88"/>
    <w:qFormat/>
    <w:uiPriority w:val="0"/>
    <w:pPr>
      <w:spacing w:beforeLines="0" w:afterLines="0" w:line="276" w:lineRule="auto"/>
      <w:outlineLvl w:val="9"/>
    </w:pPr>
    <w:rPr>
      <w:rFonts w:ascii="宋体" w:eastAsia="宋体"/>
    </w:rPr>
  </w:style>
  <w:style w:type="paragraph" w:customStyle="1" w:styleId="218">
    <w:name w:val="标准文件_附录五级无标题"/>
    <w:basedOn w:val="90"/>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61"/>
    <w:qFormat/>
    <w:uiPriority w:val="0"/>
    <w:pPr>
      <w:spacing w:beforeLines="0" w:afterLines="0" w:line="276" w:lineRule="auto"/>
    </w:pPr>
    <w:rPr>
      <w:rFonts w:ascii="宋体" w:eastAsia="宋体"/>
    </w:rPr>
  </w:style>
  <w:style w:type="paragraph" w:customStyle="1" w:styleId="220">
    <w:name w:val="标准文件_引言二级无标题"/>
    <w:basedOn w:val="204"/>
    <w:next w:val="61"/>
    <w:qFormat/>
    <w:uiPriority w:val="0"/>
    <w:pPr>
      <w:spacing w:beforeLines="0" w:afterLines="0" w:line="276" w:lineRule="auto"/>
    </w:pPr>
    <w:rPr>
      <w:rFonts w:ascii="宋体" w:eastAsia="宋体"/>
    </w:rPr>
  </w:style>
  <w:style w:type="paragraph" w:customStyle="1" w:styleId="221">
    <w:name w:val="标准文件_引言三级无标题"/>
    <w:basedOn w:val="205"/>
    <w:next w:val="61"/>
    <w:qFormat/>
    <w:uiPriority w:val="0"/>
    <w:pPr>
      <w:spacing w:beforeLines="0" w:afterLines="0" w:line="276" w:lineRule="auto"/>
    </w:pPr>
    <w:rPr>
      <w:rFonts w:ascii="宋体" w:eastAsia="宋体"/>
    </w:rPr>
  </w:style>
  <w:style w:type="paragraph" w:customStyle="1" w:styleId="222">
    <w:name w:val="标准文件_引言四级无标题"/>
    <w:basedOn w:val="206"/>
    <w:next w:val="61"/>
    <w:qFormat/>
    <w:uiPriority w:val="0"/>
    <w:pPr>
      <w:spacing w:beforeLines="0" w:afterLines="0" w:line="276" w:lineRule="auto"/>
    </w:pPr>
    <w:rPr>
      <w:rFonts w:ascii="宋体" w:eastAsia="宋体"/>
    </w:rPr>
  </w:style>
  <w:style w:type="paragraph" w:customStyle="1" w:styleId="223">
    <w:name w:val="标准文件_引言五级无标题"/>
    <w:basedOn w:val="207"/>
    <w:next w:val="61"/>
    <w:qFormat/>
    <w:uiPriority w:val="0"/>
    <w:pPr>
      <w:spacing w:beforeLines="0" w:afterLines="0" w:line="276" w:lineRule="auto"/>
    </w:pPr>
    <w:rPr>
      <w:rFonts w:ascii="宋体" w:eastAsia="宋体"/>
    </w:rPr>
  </w:style>
  <w:style w:type="paragraph" w:customStyle="1" w:styleId="224">
    <w:name w:val="标准文件_索引标题"/>
    <w:basedOn w:val="69"/>
    <w:next w:val="61"/>
    <w:qFormat/>
    <w:uiPriority w:val="0"/>
    <w:rPr>
      <w:rFonts w:hAnsi="黑体"/>
    </w:rPr>
  </w:style>
  <w:style w:type="paragraph" w:customStyle="1" w:styleId="225">
    <w:name w:val="标准文件_脚注内容"/>
    <w:basedOn w:val="61"/>
    <w:qFormat/>
    <w:uiPriority w:val="0"/>
    <w:pPr>
      <w:ind w:left="400" w:leftChars="200" w:hanging="200" w:hangingChars="200"/>
    </w:pPr>
    <w:rPr>
      <w:sz w:val="15"/>
    </w:rPr>
  </w:style>
  <w:style w:type="paragraph" w:customStyle="1" w:styleId="226">
    <w:name w:val="标准文件_术语条一"/>
    <w:basedOn w:val="166"/>
    <w:next w:val="61"/>
    <w:qFormat/>
    <w:uiPriority w:val="0"/>
  </w:style>
  <w:style w:type="paragraph" w:customStyle="1" w:styleId="227">
    <w:name w:val="标准文件_术语条二"/>
    <w:basedOn w:val="169"/>
    <w:next w:val="61"/>
    <w:qFormat/>
    <w:uiPriority w:val="0"/>
  </w:style>
  <w:style w:type="paragraph" w:customStyle="1" w:styleId="228">
    <w:name w:val="标准文件_术语条三"/>
    <w:basedOn w:val="168"/>
    <w:next w:val="61"/>
    <w:qFormat/>
    <w:uiPriority w:val="0"/>
  </w:style>
  <w:style w:type="paragraph" w:customStyle="1" w:styleId="229">
    <w:name w:val="标准文件_术语条四"/>
    <w:basedOn w:val="171"/>
    <w:next w:val="61"/>
    <w:qFormat/>
    <w:uiPriority w:val="0"/>
  </w:style>
  <w:style w:type="paragraph" w:customStyle="1" w:styleId="230">
    <w:name w:val="标准文件_术语条五"/>
    <w:basedOn w:val="167"/>
    <w:next w:val="61"/>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lang w:bidi="ar-SA"/>
    </w:rPr>
  </w:style>
  <w:style w:type="paragraph" w:customStyle="1" w:styleId="235">
    <w:name w:val="目次、标准名称标题"/>
    <w:basedOn w:val="1"/>
    <w:next w:val="233"/>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36">
    <w:name w:val="一级条标题"/>
    <w:next w:val="233"/>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7">
    <w:name w:val="章标题"/>
    <w:next w:val="233"/>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二级条标题"/>
    <w:basedOn w:val="236"/>
    <w:next w:val="233"/>
    <w:qFormat/>
    <w:uiPriority w:val="0"/>
    <w:pPr>
      <w:numPr>
        <w:ilvl w:val="2"/>
      </w:numPr>
      <w:spacing w:before="50" w:after="50"/>
      <w:outlineLvl w:val="3"/>
    </w:pPr>
  </w:style>
  <w:style w:type="paragraph" w:customStyle="1" w:styleId="23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1">
    <w:name w:val="三级条标题"/>
    <w:basedOn w:val="238"/>
    <w:next w:val="233"/>
    <w:qFormat/>
    <w:uiPriority w:val="0"/>
    <w:pPr>
      <w:numPr>
        <w:ilvl w:val="0"/>
        <w:numId w:val="0"/>
      </w:numPr>
      <w:outlineLvl w:val="4"/>
    </w:pPr>
  </w:style>
  <w:style w:type="paragraph" w:customStyle="1" w:styleId="242">
    <w:name w:val="示例"/>
    <w:next w:val="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43">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44">
    <w:name w:val="四级条标题"/>
    <w:basedOn w:val="241"/>
    <w:next w:val="233"/>
    <w:qFormat/>
    <w:uiPriority w:val="0"/>
    <w:pPr>
      <w:numPr>
        <w:ilvl w:val="4"/>
        <w:numId w:val="32"/>
      </w:numPr>
      <w:ind w:left="0"/>
      <w:outlineLvl w:val="5"/>
    </w:pPr>
  </w:style>
  <w:style w:type="paragraph" w:customStyle="1" w:styleId="245">
    <w:name w:val="五级条标题"/>
    <w:basedOn w:val="244"/>
    <w:next w:val="233"/>
    <w:qFormat/>
    <w:uiPriority w:val="0"/>
    <w:pPr>
      <w:numPr>
        <w:ilvl w:val="5"/>
      </w:numPr>
      <w:outlineLvl w:val="6"/>
    </w:pPr>
  </w:style>
  <w:style w:type="paragraph" w:customStyle="1" w:styleId="246">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47">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8">
    <w:name w:val="二级无"/>
    <w:basedOn w:val="238"/>
    <w:qFormat/>
    <w:uiPriority w:val="0"/>
    <w:pPr>
      <w:spacing w:beforeLines="0" w:afterLines="0"/>
    </w:pPr>
    <w:rPr>
      <w:rFonts w:ascii="宋体" w:eastAsia="宋体"/>
    </w:rPr>
  </w:style>
  <w:style w:type="paragraph" w:customStyle="1" w:styleId="249">
    <w:name w:val="四级无"/>
    <w:basedOn w:val="244"/>
    <w:qFormat/>
    <w:uiPriority w:val="0"/>
    <w:pPr>
      <w:spacing w:beforeLines="0" w:afterLines="0"/>
      <w:ind w:left="1277"/>
    </w:pPr>
    <w:rPr>
      <w:rFonts w:ascii="宋体" w:eastAsia="宋体"/>
    </w:rPr>
  </w:style>
  <w:style w:type="paragraph" w:customStyle="1" w:styleId="250">
    <w:name w:val="正文图标题"/>
    <w:next w:val="233"/>
    <w:qFormat/>
    <w:uiPriority w:val="0"/>
    <w:pPr>
      <w:numPr>
        <w:ilvl w:val="0"/>
        <w:numId w:val="34"/>
      </w:numPr>
      <w:spacing w:beforeLines="50" w:afterLines="50"/>
      <w:jc w:val="center"/>
    </w:pPr>
    <w:rPr>
      <w:rFonts w:ascii="黑体" w:hAnsi="Times New Roman" w:eastAsia="黑体" w:cs="Times New Roman"/>
      <w:sz w:val="21"/>
      <w:lang w:val="en-US" w:eastAsia="zh-CN" w:bidi="ar-SA"/>
    </w:rPr>
  </w:style>
  <w:style w:type="paragraph" w:styleId="251">
    <w:name w:val="List Paragraph"/>
    <w:basedOn w:val="1"/>
    <w:qFormat/>
    <w:uiPriority w:val="34"/>
    <w:pPr>
      <w:adjustRightInd/>
      <w:spacing w:line="240" w:lineRule="auto"/>
      <w:ind w:firstLine="420" w:firstLineChars="200"/>
    </w:pPr>
    <w:rPr>
      <w:rFonts w:ascii="Times New Roman" w:hAnsi="Times New Roman"/>
      <w:szCs w:val="24"/>
    </w:rPr>
  </w:style>
  <w:style w:type="paragraph" w:customStyle="1" w:styleId="252">
    <w:name w:val="前言、引言标题"/>
    <w:next w:val="2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0.jpeg"/><Relationship Id="rId30" Type="http://schemas.openxmlformats.org/officeDocument/2006/relationships/image" Target="media/image9.wmf"/><Relationship Id="rId3" Type="http://schemas.openxmlformats.org/officeDocument/2006/relationships/footnotes" Target="footnotes.xml"/><Relationship Id="rId29" Type="http://schemas.openxmlformats.org/officeDocument/2006/relationships/oleObject" Target="embeddings/oleObject9.bin"/><Relationship Id="rId28" Type="http://schemas.openxmlformats.org/officeDocument/2006/relationships/image" Target="media/image8.wmf"/><Relationship Id="rId27" Type="http://schemas.openxmlformats.org/officeDocument/2006/relationships/oleObject" Target="embeddings/oleObject8.bin"/><Relationship Id="rId26" Type="http://schemas.openxmlformats.org/officeDocument/2006/relationships/image" Target="media/image7.wmf"/><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47a2d0d-249a-4b17-b560-47492f5155e4}"/>
        <w:style w:val=""/>
        <w:category>
          <w:name w:val="常规"/>
          <w:gallery w:val="placeholder"/>
        </w:category>
        <w:types>
          <w:type w:val="bbPlcHdr"/>
        </w:types>
        <w:behaviors>
          <w:behavior w:val="content"/>
        </w:behaviors>
        <w:description w:val=""/>
        <w:guid w:val="{047a2d0d-249a-4b17-b560-47492f5155e4}"/>
      </w:docPartPr>
      <w:docPartBody>
        <w:p w14:paraId="41A6A7A5">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56CB8DAF75E044D2912195F384EF17AC"/>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9</Pages>
  <Words>3511</Words>
  <Characters>4164</Characters>
  <Lines>36</Lines>
  <Paragraphs>10</Paragraphs>
  <TotalTime>42</TotalTime>
  <ScaleCrop>false</ScaleCrop>
  <LinksUpToDate>false</LinksUpToDate>
  <CharactersWithSpaces>4389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2021-01-13T06:42:00Z</dcterms:created>
  <dc:creator>lenovo</dc:creator>
  <dc:description>&lt;config cover="true" show_menu="true" version="1.0.0" doctype="SDKXY"&gt;
&lt;/config&gt;</dc:description>
  <cp:lastModifiedBy>WPS_1701844693</cp:lastModifiedBy>
  <cp:lastPrinted>2025-10-24T01:36:00Z</cp:lastPrinted>
  <dcterms:modified xsi:type="dcterms:W3CDTF">2025-10-29T02:48:17Z</dcterms:modified>
  <dc:title>行业标准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4F36F549EBD04E0889D34DB7EEB5C2EA_13</vt:lpwstr>
  </property>
  <property fmtid="{D5CDD505-2E9C-101B-9397-08002B2CF9AE}" pid="16" name="KSOTemplateDocerSaveRecord">
    <vt:lpwstr>eyJoZGlkIjoiNGY0YmJiYmRmYzU2YjkxMzhjODYyNDkxNGI3OTFhZjkiLCJ1c2VySWQiOiIxNTYyODY1Mzc5In0=</vt:lpwstr>
  </property>
</Properties>
</file>