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B6" w:rsidRDefault="00471A97">
      <w:pPr>
        <w:snapToGrid w:val="0"/>
        <w:spacing w:line="360" w:lineRule="auto"/>
        <w:rPr>
          <w:rFonts w:ascii="仿宋" w:eastAsia="仿宋" w:hAnsi="仿宋" w:cs="仿宋"/>
          <w:spacing w:val="-2"/>
          <w:sz w:val="32"/>
          <w:szCs w:val="32"/>
        </w:rPr>
      </w:pPr>
      <w:bookmarkStart w:id="0" w:name="_Hlk72998808"/>
      <w:r>
        <w:rPr>
          <w:rFonts w:ascii="仿宋" w:eastAsia="仿宋" w:hAnsi="仿宋" w:cs="仿宋" w:hint="eastAsia"/>
          <w:spacing w:val="-2"/>
          <w:sz w:val="32"/>
          <w:szCs w:val="32"/>
        </w:rPr>
        <w:t>附件1</w:t>
      </w:r>
    </w:p>
    <w:p w:rsidR="00611DB6" w:rsidRDefault="00471A97">
      <w:pPr>
        <w:snapToGrid w:val="0"/>
        <w:spacing w:line="300" w:lineRule="auto"/>
        <w:jc w:val="center"/>
        <w:rPr>
          <w:rFonts w:ascii="宋体" w:eastAsia="宋体" w:hAnsi="宋体" w:cs="宋体"/>
          <w:spacing w:val="-2"/>
          <w:sz w:val="44"/>
          <w:szCs w:val="44"/>
        </w:rPr>
      </w:pPr>
      <w:r>
        <w:rPr>
          <w:rFonts w:ascii="宋体" w:eastAsia="宋体" w:hAnsi="宋体" w:cs="宋体" w:hint="eastAsia"/>
          <w:spacing w:val="-2"/>
          <w:sz w:val="44"/>
          <w:szCs w:val="44"/>
        </w:rPr>
        <w:t>中国消防协会优秀博士/硕士学位论文评选办法（试行）</w:t>
      </w:r>
    </w:p>
    <w:bookmarkEnd w:id="0"/>
    <w:p w:rsidR="00611DB6" w:rsidRDefault="00611DB6">
      <w:pPr>
        <w:snapToGrid w:val="0"/>
        <w:spacing w:line="360" w:lineRule="auto"/>
        <w:ind w:firstLineChars="1000" w:firstLine="3213"/>
        <w:rPr>
          <w:rFonts w:ascii="仿宋" w:eastAsia="仿宋" w:hAnsi="仿宋"/>
          <w:b/>
          <w:bCs/>
          <w:sz w:val="32"/>
          <w:szCs w:val="32"/>
        </w:rPr>
      </w:pPr>
    </w:p>
    <w:p w:rsidR="00611DB6" w:rsidRDefault="00471A97">
      <w:pPr>
        <w:snapToGrid w:val="0"/>
        <w:spacing w:line="360" w:lineRule="auto"/>
        <w:ind w:firstLineChars="1000" w:firstLine="321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第一章 </w:t>
      </w:r>
      <w:r>
        <w:rPr>
          <w:rFonts w:ascii="仿宋" w:eastAsia="仿宋" w:hAnsi="仿宋"/>
          <w:b/>
          <w:bCs/>
          <w:sz w:val="32"/>
          <w:szCs w:val="32"/>
        </w:rPr>
        <w:t>总则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第一条 </w:t>
      </w:r>
      <w:r>
        <w:rPr>
          <w:rFonts w:ascii="仿宋" w:eastAsia="仿宋" w:hAnsi="仿宋" w:hint="eastAsia"/>
          <w:sz w:val="32"/>
          <w:szCs w:val="32"/>
        </w:rPr>
        <w:t>为了</w:t>
      </w:r>
      <w:r>
        <w:rPr>
          <w:rStyle w:val="fontstyle31"/>
          <w:rFonts w:ascii="仿宋" w:eastAsia="仿宋" w:hAnsi="仿宋" w:hint="eastAsia"/>
        </w:rPr>
        <w:t>贯彻落实</w:t>
      </w:r>
      <w:r>
        <w:rPr>
          <w:rStyle w:val="fontstyle31"/>
          <w:rFonts w:ascii="仿宋" w:eastAsia="仿宋" w:hAnsi="仿宋"/>
        </w:rPr>
        <w:t>国家科技强国、人才强国战略，</w:t>
      </w:r>
      <w:r>
        <w:rPr>
          <w:rStyle w:val="fontstyle31"/>
          <w:rFonts w:ascii="仿宋" w:eastAsia="仿宋" w:hAnsi="仿宋"/>
          <w:color w:val="000000" w:themeColor="text1"/>
        </w:rPr>
        <w:t>推动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火灾科学与消防工程领域</w:t>
      </w:r>
      <w:r>
        <w:rPr>
          <w:rStyle w:val="fontstyle31"/>
          <w:rFonts w:ascii="仿宋" w:eastAsia="仿宋" w:hAnsi="仿宋"/>
        </w:rPr>
        <w:t>的技术进步与创新</w:t>
      </w:r>
      <w:r>
        <w:rPr>
          <w:rStyle w:val="fontstyle31"/>
          <w:rFonts w:ascii="仿宋" w:eastAsia="仿宋" w:hAnsi="仿宋" w:hint="eastAsia"/>
        </w:rPr>
        <w:t>，</w:t>
      </w:r>
      <w:r>
        <w:rPr>
          <w:rFonts w:ascii="仿宋" w:eastAsia="仿宋" w:hAnsi="仿宋"/>
          <w:sz w:val="32"/>
          <w:szCs w:val="32"/>
        </w:rPr>
        <w:t>加强高层次创新性人才的培养工作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消防</w:t>
      </w:r>
      <w:r>
        <w:rPr>
          <w:rFonts w:ascii="仿宋" w:eastAsia="仿宋" w:hAnsi="仿宋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组织开展</w:t>
      </w:r>
      <w:r>
        <w:rPr>
          <w:rFonts w:ascii="仿宋" w:eastAsia="仿宋" w:hAnsi="仿宋"/>
          <w:sz w:val="32"/>
          <w:szCs w:val="32"/>
        </w:rPr>
        <w:t>优秀博士</w:t>
      </w:r>
      <w:r>
        <w:rPr>
          <w:rFonts w:ascii="仿宋" w:eastAsia="仿宋" w:hAnsi="仿宋" w:hint="eastAsia"/>
          <w:sz w:val="32"/>
          <w:szCs w:val="32"/>
        </w:rPr>
        <w:t>/硕士</w:t>
      </w:r>
      <w:r>
        <w:rPr>
          <w:rFonts w:ascii="仿宋" w:eastAsia="仿宋" w:hAnsi="仿宋"/>
          <w:sz w:val="32"/>
          <w:szCs w:val="32"/>
        </w:rPr>
        <w:t>学位论文</w:t>
      </w:r>
      <w:r>
        <w:rPr>
          <w:rFonts w:ascii="仿宋" w:eastAsia="仿宋" w:hAnsi="仿宋" w:hint="eastAsia"/>
          <w:sz w:val="32"/>
          <w:szCs w:val="32"/>
        </w:rPr>
        <w:t>评选工作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结合实际</w:t>
      </w:r>
      <w:r>
        <w:rPr>
          <w:rFonts w:ascii="仿宋" w:eastAsia="仿宋" w:hAnsi="仿宋"/>
          <w:sz w:val="32"/>
          <w:szCs w:val="32"/>
        </w:rPr>
        <w:t>制</w:t>
      </w:r>
      <w:bookmarkStart w:id="1" w:name="_GoBack"/>
      <w:bookmarkEnd w:id="1"/>
      <w:r>
        <w:rPr>
          <w:rFonts w:ascii="仿宋" w:eastAsia="仿宋" w:hAnsi="仿宋"/>
          <w:sz w:val="32"/>
          <w:szCs w:val="32"/>
        </w:rPr>
        <w:t>定本办法。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第二条 评选工作每年进行一次，每次评选出的优秀博士</w:t>
      </w:r>
      <w:r>
        <w:rPr>
          <w:rFonts w:ascii="仿宋" w:eastAsia="仿宋" w:hAnsi="仿宋" w:hint="eastAsia"/>
          <w:sz w:val="32"/>
          <w:szCs w:val="32"/>
        </w:rPr>
        <w:t>/硕士</w:t>
      </w:r>
      <w:r>
        <w:rPr>
          <w:rFonts w:ascii="仿宋" w:eastAsia="仿宋" w:hAnsi="仿宋"/>
          <w:sz w:val="32"/>
          <w:szCs w:val="32"/>
        </w:rPr>
        <w:t>学位论文</w:t>
      </w:r>
      <w:r w:rsidR="00ED0B39"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不超</w:t>
      </w:r>
      <w:r>
        <w:rPr>
          <w:rFonts w:ascii="仿宋" w:eastAsia="仿宋" w:hAnsi="仿宋" w:hint="eastAsia"/>
          <w:sz w:val="32"/>
          <w:szCs w:val="32"/>
        </w:rPr>
        <w:t>过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篇，或不超过参评论文总数的</w:t>
      </w:r>
      <w:r>
        <w:rPr>
          <w:rFonts w:ascii="仿宋" w:eastAsia="仿宋" w:hAnsi="仿宋"/>
          <w:sz w:val="32"/>
          <w:szCs w:val="32"/>
        </w:rPr>
        <w:t xml:space="preserve">20%。 </w:t>
      </w:r>
    </w:p>
    <w:p w:rsidR="00611DB6" w:rsidRDefault="00471A97">
      <w:pPr>
        <w:snapToGrid w:val="0"/>
        <w:spacing w:line="360" w:lineRule="auto"/>
        <w:ind w:firstLineChars="200" w:firstLine="640"/>
        <w:rPr>
          <w:rStyle w:val="fontstyle31"/>
          <w:rFonts w:ascii="仿宋" w:eastAsia="仿宋" w:hAnsi="仿宋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条 评选工作</w:t>
      </w:r>
      <w:r>
        <w:rPr>
          <w:rStyle w:val="fontstyle31"/>
          <w:rFonts w:ascii="仿宋" w:eastAsia="仿宋" w:hAnsi="仿宋"/>
        </w:rPr>
        <w:t>遵循“科学公正、注重创新、严格筛选、宁缺毋滥”的原则进行。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Style w:val="fontstyle31"/>
          <w:rFonts w:ascii="仿宋" w:eastAsia="仿宋" w:hAnsi="仿宋" w:hint="eastAsia"/>
          <w:color w:val="000000" w:themeColor="text1"/>
        </w:rPr>
        <w:t xml:space="preserve">第四条 </w:t>
      </w:r>
      <w:r>
        <w:rPr>
          <w:rStyle w:val="fontstyle31"/>
          <w:rFonts w:ascii="仿宋" w:eastAsia="仿宋" w:hAnsi="仿宋"/>
          <w:color w:val="000000" w:themeColor="text1"/>
        </w:rPr>
        <w:t>评选工作</w:t>
      </w:r>
      <w:r>
        <w:rPr>
          <w:rStyle w:val="fontstyle31"/>
          <w:rFonts w:ascii="仿宋" w:eastAsia="仿宋" w:hAnsi="仿宋" w:hint="eastAsia"/>
          <w:color w:val="000000" w:themeColor="text1"/>
        </w:rPr>
        <w:t>不向参评论文作者和推荐单位</w:t>
      </w:r>
      <w:r>
        <w:rPr>
          <w:rFonts w:ascii="仿宋" w:eastAsia="仿宋" w:hAnsi="仿宋"/>
          <w:color w:val="000000" w:themeColor="text1"/>
          <w:sz w:val="32"/>
          <w:szCs w:val="32"/>
        </w:rPr>
        <w:t>收取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任何</w:t>
      </w:r>
      <w:r>
        <w:rPr>
          <w:rFonts w:ascii="仿宋" w:eastAsia="仿宋" w:hAnsi="仿宋"/>
          <w:color w:val="000000" w:themeColor="text1"/>
          <w:sz w:val="32"/>
          <w:szCs w:val="32"/>
        </w:rPr>
        <w:t>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611DB6" w:rsidRDefault="00471A97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第二章 参评条件</w:t>
      </w:r>
    </w:p>
    <w:p w:rsidR="00611DB6" w:rsidRDefault="00471A97">
      <w:pPr>
        <w:snapToGrid w:val="0"/>
        <w:spacing w:line="360" w:lineRule="auto"/>
        <w:ind w:firstLineChars="200" w:firstLine="640"/>
        <w:rPr>
          <w:rStyle w:val="fontstyle01"/>
          <w:rFonts w:ascii="仿宋" w:eastAsia="仿宋" w:hAnsi="仿宋" w:hint="default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 xml:space="preserve">条 </w:t>
      </w:r>
      <w:r>
        <w:rPr>
          <w:rStyle w:val="fontstyle01"/>
          <w:rFonts w:ascii="仿宋" w:eastAsia="仿宋" w:hAnsi="仿宋" w:hint="default"/>
        </w:rPr>
        <w:t>参评博士/硕士学位论文应具备以下条件：</w:t>
      </w:r>
    </w:p>
    <w:p w:rsidR="00611DB6" w:rsidRDefault="00471A97">
      <w:pPr>
        <w:snapToGrid w:val="0"/>
        <w:spacing w:line="360" w:lineRule="auto"/>
        <w:ind w:firstLineChars="200" w:firstLine="640"/>
        <w:rPr>
          <w:rStyle w:val="fontstyle01"/>
          <w:rFonts w:ascii="仿宋" w:eastAsia="仿宋" w:hAnsi="仿宋" w:hint="default"/>
          <w:color w:val="000000" w:themeColor="text1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.论文作者或指导老师为在籍的中国消防协会个人会员；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选题</w:t>
      </w:r>
      <w:r>
        <w:rPr>
          <w:rFonts w:ascii="仿宋" w:eastAsia="仿宋" w:hAnsi="仿宋"/>
          <w:color w:val="000000" w:themeColor="text1"/>
          <w:sz w:val="32"/>
          <w:szCs w:val="32"/>
        </w:rPr>
        <w:t>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火灾科学与消防工程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相</w:t>
      </w:r>
      <w:r>
        <w:rPr>
          <w:rFonts w:ascii="仿宋" w:eastAsia="仿宋" w:hAnsi="仿宋" w:hint="eastAsia"/>
          <w:sz w:val="32"/>
          <w:szCs w:val="32"/>
        </w:rPr>
        <w:t>关领域科学与技术</w:t>
      </w:r>
      <w:r>
        <w:rPr>
          <w:rFonts w:ascii="仿宋" w:eastAsia="仿宋" w:hAnsi="仿宋"/>
          <w:sz w:val="32"/>
          <w:szCs w:val="32"/>
        </w:rPr>
        <w:t>前沿，有重要理论</w:t>
      </w:r>
      <w:r>
        <w:rPr>
          <w:rFonts w:ascii="仿宋" w:eastAsia="仿宋" w:hAnsi="仿宋" w:hint="eastAsia"/>
          <w:sz w:val="32"/>
          <w:szCs w:val="32"/>
        </w:rPr>
        <w:t>价值</w:t>
      </w:r>
      <w:r>
        <w:rPr>
          <w:rFonts w:ascii="仿宋" w:eastAsia="仿宋" w:hAnsi="仿宋"/>
          <w:sz w:val="32"/>
          <w:szCs w:val="32"/>
        </w:rPr>
        <w:t>或现实</w:t>
      </w:r>
      <w:r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/>
          <w:sz w:val="32"/>
          <w:szCs w:val="32"/>
        </w:rPr>
        <w:t>意义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在理论或方法上有创新，取得突破性成果，达到国内或国际同类学科先进水平，具有较好的社会效益或应用前景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4.论文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应材料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详实，推理严密，文字表达准确，符合本学科的学术规范，内容不涉密，可供公开评审和全文公示。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Style w:val="fontstyle31"/>
          <w:rFonts w:ascii="仿宋" w:eastAsia="仿宋" w:hAnsi="仿宋" w:hint="eastAsia"/>
        </w:rPr>
        <w:t>5.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作者在评选通知规定的时限内于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国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内获得博士/</w:t>
      </w:r>
      <w:r>
        <w:rPr>
          <w:rFonts w:ascii="仿宋" w:eastAsia="仿宋" w:hAnsi="仿宋"/>
          <w:bCs/>
          <w:kern w:val="0"/>
          <w:sz w:val="32"/>
          <w:szCs w:val="32"/>
        </w:rPr>
        <w:t>硕士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学位，</w:t>
      </w:r>
      <w:r>
        <w:rPr>
          <w:rFonts w:ascii="仿宋" w:eastAsia="仿宋" w:hAnsi="仿宋"/>
          <w:sz w:val="32"/>
          <w:szCs w:val="32"/>
        </w:rPr>
        <w:t>以学位证书上的日期为准。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6</w:t>
      </w:r>
      <w:r>
        <w:rPr>
          <w:rFonts w:ascii="仿宋" w:eastAsia="仿宋" w:hAnsi="仿宋"/>
          <w:bCs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获得其他的国家一级协会（学会）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评选的优秀博士/硕士学位论文不再参加评选。</w:t>
      </w:r>
    </w:p>
    <w:p w:rsidR="00611DB6" w:rsidRDefault="00471A97">
      <w:pPr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第三章 评选</w:t>
      </w:r>
      <w:r>
        <w:rPr>
          <w:rFonts w:ascii="仿宋" w:eastAsia="仿宋" w:hAnsi="仿宋"/>
          <w:b/>
          <w:bCs/>
          <w:sz w:val="32"/>
          <w:szCs w:val="32"/>
        </w:rPr>
        <w:t>程序和要求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参评</w:t>
      </w:r>
      <w:r>
        <w:rPr>
          <w:rFonts w:ascii="仿宋" w:eastAsia="仿宋" w:hAnsi="仿宋" w:cs="Tahoma" w:hint="eastAsia"/>
          <w:bCs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由国务院学位委员会审核批准博士/硕士授权点的高校或研究机构推荐。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参评</w:t>
      </w:r>
      <w:r>
        <w:rPr>
          <w:rFonts w:ascii="仿宋" w:eastAsia="仿宋" w:hAnsi="仿宋" w:cs="Tahoma" w:hint="eastAsia"/>
          <w:bCs/>
          <w:kern w:val="0"/>
          <w:sz w:val="32"/>
          <w:szCs w:val="32"/>
        </w:rPr>
        <w:t>论文</w:t>
      </w:r>
      <w:r>
        <w:rPr>
          <w:rFonts w:ascii="仿宋" w:eastAsia="仿宋" w:hAnsi="仿宋"/>
          <w:sz w:val="32"/>
          <w:szCs w:val="32"/>
        </w:rPr>
        <w:t>需提交</w:t>
      </w:r>
      <w:r>
        <w:rPr>
          <w:rFonts w:ascii="仿宋" w:eastAsia="仿宋" w:hAnsi="仿宋" w:hint="eastAsia"/>
          <w:sz w:val="32"/>
          <w:szCs w:val="32"/>
        </w:rPr>
        <w:t>博士/硕士</w:t>
      </w:r>
      <w:r>
        <w:rPr>
          <w:rFonts w:ascii="仿宋" w:eastAsia="仿宋" w:hAnsi="仿宋"/>
          <w:sz w:val="32"/>
          <w:szCs w:val="32"/>
        </w:rPr>
        <w:t>学位论文电子版</w:t>
      </w:r>
      <w:r>
        <w:rPr>
          <w:rFonts w:ascii="仿宋" w:eastAsia="仿宋" w:hAnsi="仿宋" w:hint="eastAsia"/>
          <w:sz w:val="32"/>
          <w:szCs w:val="32"/>
        </w:rPr>
        <w:t>、优秀博士/硕士学位论文推荐表及相关附件材料（博士/硕士学位证书、已发表的相关论著、专利证书、获奖证书等）。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中国消防协会设立优秀博士/硕士学位论文评选工作办公室，办公室挂靠中国科学技术大学火灾科学国家重点实验室；设立“中国消防协会优秀博士/硕士学位论文”评审专家库，专家</w:t>
      </w:r>
      <w:proofErr w:type="gramStart"/>
      <w:r>
        <w:rPr>
          <w:rFonts w:ascii="仿宋" w:eastAsia="仿宋" w:hAnsi="仿宋" w:hint="eastAsia"/>
          <w:sz w:val="32"/>
          <w:szCs w:val="32"/>
        </w:rPr>
        <w:t>库成员</w:t>
      </w:r>
      <w:proofErr w:type="gramEnd"/>
      <w:r>
        <w:rPr>
          <w:rFonts w:ascii="仿宋" w:eastAsia="仿宋" w:hAnsi="仿宋" w:hint="eastAsia"/>
          <w:sz w:val="32"/>
          <w:szCs w:val="32"/>
        </w:rPr>
        <w:t>由重点高校博导/硕导、消防安全领域专家等具有丰富博士/硕士论文指导经验的专家组成。评选过程中，中国消防协会随机抽选评审专家</w:t>
      </w:r>
      <w:proofErr w:type="gramStart"/>
      <w:r>
        <w:rPr>
          <w:rFonts w:ascii="仿宋" w:eastAsia="仿宋" w:hAnsi="仿宋" w:hint="eastAsia"/>
          <w:sz w:val="32"/>
          <w:szCs w:val="32"/>
        </w:rPr>
        <w:t>库成员</w:t>
      </w:r>
      <w:proofErr w:type="gramEnd"/>
      <w:r>
        <w:rPr>
          <w:rFonts w:ascii="仿宋" w:eastAsia="仿宋" w:hAnsi="仿宋" w:hint="eastAsia"/>
          <w:sz w:val="32"/>
          <w:szCs w:val="32"/>
        </w:rPr>
        <w:t>成立评审专家委员会，并将委员会名单在中国消防</w:t>
      </w:r>
      <w:proofErr w:type="gramStart"/>
      <w:r>
        <w:rPr>
          <w:rFonts w:ascii="仿宋" w:eastAsia="仿宋" w:hAnsi="仿宋" w:hint="eastAsia"/>
          <w:sz w:val="32"/>
          <w:szCs w:val="32"/>
        </w:rPr>
        <w:t>协会官网公示</w:t>
      </w:r>
      <w:proofErr w:type="gramEnd"/>
      <w:r>
        <w:rPr>
          <w:rFonts w:ascii="仿宋" w:eastAsia="仿宋" w:hAnsi="仿宋" w:hint="eastAsia"/>
          <w:sz w:val="32"/>
          <w:szCs w:val="32"/>
        </w:rPr>
        <w:t>。评审过程包括形式审查、初评和终评三个阶段。</w:t>
      </w:r>
      <w:r>
        <w:rPr>
          <w:rFonts w:ascii="仿宋" w:eastAsia="仿宋" w:hAnsi="仿宋"/>
          <w:sz w:val="32"/>
          <w:szCs w:val="32"/>
        </w:rPr>
        <w:br/>
        <w:t xml:space="preserve">    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形式审查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评选工作办公室对提交的材料进行符合性审查</w:t>
      </w:r>
      <w:r>
        <w:rPr>
          <w:rFonts w:ascii="仿宋" w:eastAsia="仿宋" w:hAnsi="仿宋"/>
          <w:sz w:val="32"/>
          <w:szCs w:val="32"/>
        </w:rPr>
        <w:t>，通过该阶段审查的论文方可进入</w:t>
      </w:r>
      <w:r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/>
          <w:sz w:val="32"/>
          <w:szCs w:val="32"/>
        </w:rPr>
        <w:t>初评阶段。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、论文</w:t>
      </w:r>
      <w:r>
        <w:rPr>
          <w:rFonts w:ascii="仿宋" w:eastAsia="仿宋" w:hAnsi="仿宋"/>
          <w:color w:val="000000" w:themeColor="text1"/>
          <w:sz w:val="32"/>
          <w:szCs w:val="32"/>
        </w:rPr>
        <w:t>初评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专家委员会负责论文评审，</w:t>
      </w:r>
      <w:r>
        <w:rPr>
          <w:rFonts w:ascii="仿宋" w:eastAsia="仿宋" w:hAnsi="仿宋"/>
          <w:color w:val="000000" w:themeColor="text1"/>
          <w:sz w:val="32"/>
          <w:szCs w:val="32"/>
        </w:rPr>
        <w:t>初评采用同行</w:t>
      </w:r>
      <w:proofErr w:type="gramStart"/>
      <w:r>
        <w:rPr>
          <w:rFonts w:ascii="仿宋" w:eastAsia="仿宋" w:hAnsi="仿宋"/>
          <w:color w:val="000000" w:themeColor="text1"/>
          <w:sz w:val="32"/>
          <w:szCs w:val="32"/>
        </w:rPr>
        <w:t>专家函评的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方法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根据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初评意见确定终评名单。</w:t>
      </w:r>
    </w:p>
    <w:p w:rsidR="00611DB6" w:rsidRDefault="00471A97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3、论文</w:t>
      </w:r>
      <w:r>
        <w:rPr>
          <w:rFonts w:ascii="仿宋" w:eastAsia="仿宋" w:hAnsi="仿宋"/>
          <w:color w:val="000000" w:themeColor="text1"/>
          <w:sz w:val="32"/>
          <w:szCs w:val="32"/>
        </w:rPr>
        <w:t>终评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专家委员会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进行会议评审，经综合评审确定获奖论文。</w:t>
      </w:r>
    </w:p>
    <w:p w:rsidR="00611DB6" w:rsidRDefault="00471A97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第九条 公示</w:t>
      </w:r>
      <w:r>
        <w:rPr>
          <w:rFonts w:ascii="仿宋" w:eastAsia="仿宋" w:hAnsi="仿宋" w:hint="eastAsia"/>
          <w:sz w:val="32"/>
          <w:szCs w:val="32"/>
        </w:rPr>
        <w:t>及争议处理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1、评审结束后，在中国消防</w:t>
      </w:r>
      <w:proofErr w:type="gramStart"/>
      <w:r>
        <w:rPr>
          <w:rFonts w:ascii="仿宋" w:eastAsia="仿宋" w:hAnsi="仿宋" w:hint="eastAsia"/>
          <w:sz w:val="32"/>
          <w:szCs w:val="32"/>
        </w:rPr>
        <w:t>协会官网对</w:t>
      </w:r>
      <w:proofErr w:type="gramEnd"/>
      <w:r>
        <w:rPr>
          <w:rFonts w:ascii="仿宋" w:eastAsia="仿宋" w:hAnsi="仿宋" w:hint="eastAsia"/>
          <w:sz w:val="32"/>
          <w:szCs w:val="32"/>
        </w:rPr>
        <w:t>结果</w:t>
      </w:r>
      <w:r>
        <w:rPr>
          <w:rFonts w:ascii="仿宋" w:eastAsia="仿宋" w:hAnsi="仿宋"/>
          <w:sz w:val="32"/>
          <w:szCs w:val="32"/>
        </w:rPr>
        <w:t>予以公示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公示期</w:t>
      </w:r>
      <w:r>
        <w:rPr>
          <w:rFonts w:ascii="仿宋" w:eastAsia="仿宋" w:hAnsi="仿宋" w:hint="eastAsia"/>
          <w:sz w:val="32"/>
          <w:szCs w:val="32"/>
        </w:rPr>
        <w:t>内，</w:t>
      </w:r>
      <w:r>
        <w:rPr>
          <w:rFonts w:ascii="仿宋" w:eastAsia="仿宋" w:hAnsi="仿宋"/>
          <w:sz w:val="32"/>
          <w:szCs w:val="32"/>
        </w:rPr>
        <w:t>任何单位或个人如发现</w:t>
      </w:r>
      <w:r>
        <w:rPr>
          <w:rFonts w:ascii="仿宋" w:eastAsia="仿宋" w:hAnsi="仿宋" w:hint="eastAsia"/>
          <w:sz w:val="32"/>
          <w:szCs w:val="32"/>
        </w:rPr>
        <w:t>入选</w:t>
      </w:r>
      <w:r>
        <w:rPr>
          <w:rFonts w:ascii="仿宋" w:eastAsia="仿宋" w:hAnsi="仿宋"/>
          <w:sz w:val="32"/>
          <w:szCs w:val="32"/>
        </w:rPr>
        <w:t>论文存在学术失</w:t>
      </w:r>
      <w:proofErr w:type="gramStart"/>
      <w:r>
        <w:rPr>
          <w:rFonts w:ascii="仿宋" w:eastAsia="仿宋" w:hAnsi="仿宋"/>
          <w:sz w:val="32"/>
          <w:szCs w:val="32"/>
        </w:rPr>
        <w:t>范</w:t>
      </w:r>
      <w:proofErr w:type="gramEnd"/>
      <w:r>
        <w:rPr>
          <w:rFonts w:ascii="仿宋" w:eastAsia="仿宋" w:hAnsi="仿宋"/>
          <w:sz w:val="32"/>
          <w:szCs w:val="32"/>
        </w:rPr>
        <w:t>问题，或论文的主要研究成果不能成立等问题,可</w:t>
      </w:r>
      <w:r>
        <w:rPr>
          <w:rFonts w:ascii="仿宋" w:eastAsia="仿宋" w:hAnsi="仿宋" w:hint="eastAsia"/>
          <w:sz w:val="32"/>
          <w:szCs w:val="32"/>
        </w:rPr>
        <w:t>以书面形式</w:t>
      </w:r>
      <w:r>
        <w:rPr>
          <w:rFonts w:ascii="仿宋" w:eastAsia="仿宋" w:hAnsi="仿宋"/>
          <w:sz w:val="32"/>
          <w:szCs w:val="32"/>
        </w:rPr>
        <w:t>向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评选</w:t>
      </w:r>
      <w:r>
        <w:rPr>
          <w:rFonts w:ascii="仿宋" w:eastAsia="仿宋" w:hAnsi="仿宋" w:hint="eastAsia"/>
          <w:sz w:val="32"/>
          <w:szCs w:val="32"/>
        </w:rPr>
        <w:t>工作办公室提出异议</w:t>
      </w:r>
      <w:r>
        <w:rPr>
          <w:rFonts w:ascii="仿宋" w:eastAsia="仿宋" w:hAnsi="仿宋"/>
          <w:sz w:val="32"/>
          <w:szCs w:val="32"/>
        </w:rPr>
        <w:t>，一经查实，将予以取消</w:t>
      </w:r>
      <w:r>
        <w:rPr>
          <w:rFonts w:ascii="仿宋" w:eastAsia="仿宋" w:hAnsi="仿宋" w:cs="Tahoma" w:hint="eastAsia"/>
          <w:bCs/>
          <w:kern w:val="0"/>
          <w:sz w:val="32"/>
          <w:szCs w:val="32"/>
        </w:rPr>
        <w:t>。</w:t>
      </w:r>
    </w:p>
    <w:p w:rsidR="00611DB6" w:rsidRDefault="00471A97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/>
          <w:sz w:val="32"/>
          <w:szCs w:val="32"/>
        </w:rPr>
        <w:t>提出异议的书面材料应包括异议论文的题目、作者姓名、学位授予单位名称、异议内容、支持异议的具体证据或科学依据，以及提起异议者的真实姓名、工作单位、联系地址、联系电话等。不符合上述规定的异议不予受理。</w:t>
      </w:r>
    </w:p>
    <w:p w:rsidR="00611DB6" w:rsidRDefault="00471A97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评选</w:t>
      </w:r>
      <w:r>
        <w:rPr>
          <w:rFonts w:ascii="仿宋" w:eastAsia="仿宋" w:hAnsi="仿宋" w:hint="eastAsia"/>
          <w:sz w:val="32"/>
          <w:szCs w:val="32"/>
        </w:rPr>
        <w:t>工作办公室</w:t>
      </w:r>
      <w:r>
        <w:rPr>
          <w:rFonts w:ascii="仿宋" w:eastAsia="仿宋" w:hAnsi="仿宋"/>
          <w:sz w:val="32"/>
          <w:szCs w:val="32"/>
        </w:rPr>
        <w:t>负责处理异议，对提出异议的单位或个人予以保密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1DB6" w:rsidRDefault="00471A97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章 评奖约束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第十条 评审专家以及与评选有关的工作人员须遵守如下规则：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1、不接受被参评论文作者的钱物和其他任何形式的赠与。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2、按本办法第十二条之规定回避。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3、其他应遵守的职业操守。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如违反上述规则，中国消防协会视情给予警告或取消评审资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格。</w:t>
      </w:r>
    </w:p>
    <w:p w:rsidR="00611DB6" w:rsidRDefault="00471A97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Cs/>
          <w:sz w:val="32"/>
          <w:szCs w:val="32"/>
        </w:rPr>
        <w:t xml:space="preserve">第十一条 </w:t>
      </w:r>
      <w:r>
        <w:rPr>
          <w:rFonts w:ascii="仿宋" w:eastAsia="仿宋" w:hAnsi="仿宋" w:cs="Arial" w:hint="eastAsia"/>
          <w:sz w:val="32"/>
          <w:szCs w:val="32"/>
        </w:rPr>
        <w:t>参评作者、申请评选的人士和推荐者应遵守如下规则：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1、不向评审专家或有关人员赠与或以变相形式赠与钱物。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2、不向评审专家或有关人员说情或委托他人说情。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3、评选结果公布前，不向评审专家或评选工作人员打听评选消息。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如违反上述规则，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评选</w:t>
      </w:r>
      <w:r>
        <w:rPr>
          <w:rFonts w:ascii="仿宋" w:eastAsia="仿宋" w:hAnsi="仿宋" w:cs="Arial" w:hint="eastAsia"/>
          <w:sz w:val="32"/>
          <w:szCs w:val="32"/>
        </w:rPr>
        <w:t>工作办公室视情给予警告或取消评选资格。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kern w:val="0"/>
          <w:sz w:val="32"/>
          <w:szCs w:val="32"/>
        </w:rPr>
        <w:t>评审专家与参评作者有利益关系和近亲属关系的，初评、终评时，评审专家应当对参评论文进行回避。</w:t>
      </w:r>
    </w:p>
    <w:p w:rsidR="00611DB6" w:rsidRDefault="00471A97">
      <w:pPr>
        <w:snapToGrid w:val="0"/>
        <w:spacing w:line="360" w:lineRule="auto"/>
        <w:ind w:firstLineChars="800" w:firstLine="257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/>
          <w:b/>
          <w:bCs/>
          <w:sz w:val="32"/>
          <w:szCs w:val="32"/>
        </w:rPr>
        <w:t>章 奖励方式</w:t>
      </w:r>
    </w:p>
    <w:p w:rsidR="00611DB6" w:rsidRDefault="00471A97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评审专家委员会的评审结果报经评选工作办公室负责人、中国消防协会领导审批后，在</w:t>
      </w:r>
      <w:r>
        <w:rPr>
          <w:rFonts w:ascii="仿宋" w:eastAsia="仿宋" w:hAnsi="仿宋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消防</w:t>
      </w:r>
      <w:proofErr w:type="gramStart"/>
      <w:r>
        <w:rPr>
          <w:rFonts w:ascii="仿宋" w:eastAsia="仿宋" w:hAnsi="仿宋" w:hint="eastAsia"/>
          <w:sz w:val="32"/>
          <w:szCs w:val="32"/>
        </w:rPr>
        <w:t>协</w:t>
      </w:r>
      <w:r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官网</w:t>
      </w:r>
      <w:r>
        <w:rPr>
          <w:rFonts w:ascii="仿宋" w:eastAsia="仿宋" w:hAnsi="仿宋"/>
          <w:sz w:val="32"/>
          <w:szCs w:val="32"/>
        </w:rPr>
        <w:t>公布</w:t>
      </w:r>
      <w:proofErr w:type="gramEnd"/>
      <w:r>
        <w:rPr>
          <w:rFonts w:ascii="仿宋" w:eastAsia="仿宋" w:hAnsi="仿宋" w:hint="eastAsia"/>
          <w:sz w:val="32"/>
          <w:szCs w:val="32"/>
        </w:rPr>
        <w:t>优秀博士/硕士学位论文获奖名单</w:t>
      </w:r>
      <w:r>
        <w:rPr>
          <w:rFonts w:ascii="仿宋" w:eastAsia="仿宋" w:hAnsi="仿宋"/>
          <w:sz w:val="32"/>
          <w:szCs w:val="32"/>
        </w:rPr>
        <w:t>。</w:t>
      </w:r>
    </w:p>
    <w:p w:rsidR="00611DB6" w:rsidRDefault="00471A97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十四</w:t>
      </w:r>
      <w:r>
        <w:rPr>
          <w:rFonts w:ascii="仿宋" w:eastAsia="仿宋" w:hAnsi="仿宋"/>
          <w:sz w:val="32"/>
          <w:szCs w:val="32"/>
        </w:rPr>
        <w:t>条 中国</w:t>
      </w:r>
      <w:r>
        <w:rPr>
          <w:rFonts w:ascii="仿宋" w:eastAsia="仿宋" w:hAnsi="仿宋" w:hint="eastAsia"/>
          <w:sz w:val="32"/>
          <w:szCs w:val="32"/>
        </w:rPr>
        <w:t>消防协</w:t>
      </w:r>
      <w:r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获奖论文作者颁发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消防协</w:t>
      </w:r>
      <w:r>
        <w:rPr>
          <w:rFonts w:ascii="仿宋" w:eastAsia="仿宋" w:hAnsi="仿宋"/>
          <w:sz w:val="32"/>
          <w:szCs w:val="32"/>
        </w:rPr>
        <w:t>会优秀</w:t>
      </w:r>
      <w:r>
        <w:rPr>
          <w:rFonts w:ascii="仿宋" w:eastAsia="仿宋" w:hAnsi="仿宋" w:hint="eastAsia"/>
          <w:sz w:val="32"/>
          <w:szCs w:val="32"/>
        </w:rPr>
        <w:t>博士/硕士</w:t>
      </w:r>
      <w:r>
        <w:rPr>
          <w:rFonts w:ascii="仿宋" w:eastAsia="仿宋" w:hAnsi="仿宋"/>
          <w:sz w:val="32"/>
          <w:szCs w:val="32"/>
        </w:rPr>
        <w:t>学位论文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证书，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获奖论文作者的</w:t>
      </w:r>
      <w:r>
        <w:rPr>
          <w:rFonts w:ascii="仿宋" w:eastAsia="仿宋" w:hAnsi="仿宋" w:hint="eastAsia"/>
          <w:sz w:val="32"/>
          <w:szCs w:val="32"/>
        </w:rPr>
        <w:t>指导老师颁发“</w:t>
      </w:r>
      <w:r>
        <w:rPr>
          <w:rFonts w:ascii="仿宋" w:eastAsia="仿宋" w:hAnsi="仿宋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消防协</w:t>
      </w:r>
      <w:r>
        <w:rPr>
          <w:rFonts w:ascii="仿宋" w:eastAsia="仿宋" w:hAnsi="仿宋"/>
          <w:sz w:val="32"/>
          <w:szCs w:val="32"/>
        </w:rPr>
        <w:t>会优秀</w:t>
      </w:r>
      <w:r>
        <w:rPr>
          <w:rFonts w:ascii="仿宋" w:eastAsia="仿宋" w:hAnsi="仿宋" w:hint="eastAsia"/>
          <w:sz w:val="32"/>
          <w:szCs w:val="32"/>
        </w:rPr>
        <w:t>博士/硕士</w:t>
      </w:r>
      <w:r>
        <w:rPr>
          <w:rFonts w:ascii="仿宋" w:eastAsia="仿宋" w:hAnsi="仿宋"/>
          <w:sz w:val="32"/>
          <w:szCs w:val="32"/>
        </w:rPr>
        <w:t>学位论文指导老师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证书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获奖论文作者参加</w:t>
      </w:r>
      <w:r>
        <w:rPr>
          <w:rFonts w:ascii="仿宋" w:eastAsia="仿宋" w:hAnsi="仿宋" w:hint="eastAsia"/>
          <w:sz w:val="32"/>
          <w:szCs w:val="32"/>
        </w:rPr>
        <w:t>中国消防协会</w:t>
      </w:r>
      <w:r>
        <w:rPr>
          <w:rFonts w:ascii="仿宋" w:eastAsia="仿宋" w:hAnsi="仿宋"/>
          <w:sz w:val="32"/>
          <w:szCs w:val="32"/>
        </w:rPr>
        <w:t>的相关活动</w:t>
      </w:r>
      <w:r>
        <w:rPr>
          <w:rFonts w:ascii="仿宋" w:eastAsia="仿宋" w:hAnsi="仿宋" w:hint="eastAsia"/>
          <w:sz w:val="32"/>
          <w:szCs w:val="32"/>
        </w:rPr>
        <w:t>享受优先优惠服务，获奖指导老师优先获准成为中国消防协会专家委员会委员、标准化工作委员会委员，并作为专家参与相关技术服务工作。</w:t>
      </w:r>
    </w:p>
    <w:p w:rsidR="00611DB6" w:rsidRDefault="00611DB6">
      <w:pPr>
        <w:snapToGrid w:val="0"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11DB6" w:rsidRDefault="00471A97">
      <w:pPr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/>
          <w:b/>
          <w:bCs/>
          <w:sz w:val="32"/>
          <w:szCs w:val="32"/>
        </w:rPr>
        <w:t>章 附则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条 在评选过程中，若发现参评论文的作者存在抄袭、剽窃等学术道德问题时，评</w:t>
      </w:r>
      <w:r>
        <w:rPr>
          <w:rFonts w:ascii="仿宋" w:eastAsia="仿宋" w:hAnsi="仿宋" w:hint="eastAsia"/>
          <w:sz w:val="32"/>
          <w:szCs w:val="32"/>
        </w:rPr>
        <w:t>选工作办公室</w:t>
      </w:r>
      <w:r>
        <w:rPr>
          <w:rFonts w:ascii="仿宋" w:eastAsia="仿宋" w:hAnsi="仿宋"/>
          <w:sz w:val="32"/>
          <w:szCs w:val="32"/>
        </w:rPr>
        <w:t>有权取消该论文的参评资格。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条 对违反本</w:t>
      </w:r>
      <w:proofErr w:type="gramStart"/>
      <w:r>
        <w:rPr>
          <w:rFonts w:ascii="仿宋" w:eastAsia="仿宋" w:hAnsi="仿宋"/>
          <w:sz w:val="32"/>
          <w:szCs w:val="32"/>
        </w:rPr>
        <w:t>办法获</w:t>
      </w:r>
      <w:proofErr w:type="gramEnd"/>
      <w:r>
        <w:rPr>
          <w:rFonts w:ascii="仿宋" w:eastAsia="仿宋" w:hAnsi="仿宋"/>
          <w:sz w:val="32"/>
          <w:szCs w:val="32"/>
        </w:rPr>
        <w:t>评中国</w:t>
      </w:r>
      <w:r>
        <w:rPr>
          <w:rFonts w:ascii="仿宋" w:eastAsia="仿宋" w:hAnsi="仿宋" w:hint="eastAsia"/>
          <w:sz w:val="32"/>
          <w:szCs w:val="32"/>
        </w:rPr>
        <w:t>消防协会优秀博士/硕士</w:t>
      </w:r>
      <w:r>
        <w:rPr>
          <w:rFonts w:ascii="仿宋" w:eastAsia="仿宋" w:hAnsi="仿宋"/>
          <w:sz w:val="32"/>
          <w:szCs w:val="32"/>
        </w:rPr>
        <w:t>学位论文的，</w:t>
      </w:r>
      <w:r>
        <w:rPr>
          <w:rFonts w:ascii="仿宋" w:eastAsia="仿宋" w:hAnsi="仿宋" w:hint="eastAsia"/>
          <w:sz w:val="32"/>
          <w:szCs w:val="32"/>
        </w:rPr>
        <w:t>一经发现，</w:t>
      </w:r>
      <w:r>
        <w:rPr>
          <w:rFonts w:ascii="仿宋" w:eastAsia="仿宋" w:hAnsi="仿宋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消防协会</w:t>
      </w:r>
      <w:r>
        <w:rPr>
          <w:rFonts w:ascii="仿宋" w:eastAsia="仿宋" w:hAnsi="仿宋"/>
          <w:sz w:val="32"/>
          <w:szCs w:val="32"/>
        </w:rPr>
        <w:t>将取消其获奖资格、收回获奖证书，并予以公布。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条 本办法</w:t>
      </w:r>
      <w:r>
        <w:rPr>
          <w:rFonts w:ascii="仿宋" w:eastAsia="仿宋" w:hAnsi="仿宋" w:hint="eastAsia"/>
          <w:sz w:val="32"/>
          <w:szCs w:val="32"/>
        </w:rPr>
        <w:t>自颁布之日起生效。</w:t>
      </w:r>
    </w:p>
    <w:p w:rsidR="00611DB6" w:rsidRDefault="00471A97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十八</w:t>
      </w:r>
      <w:r>
        <w:rPr>
          <w:rFonts w:ascii="仿宋" w:eastAsia="仿宋" w:hAnsi="仿宋"/>
          <w:sz w:val="32"/>
          <w:szCs w:val="32"/>
        </w:rPr>
        <w:t>条 本办法</w:t>
      </w:r>
      <w:r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中国消防协会负责</w:t>
      </w:r>
      <w:r>
        <w:rPr>
          <w:rFonts w:ascii="仿宋" w:eastAsia="仿宋" w:hAnsi="仿宋"/>
          <w:sz w:val="32"/>
          <w:szCs w:val="32"/>
        </w:rPr>
        <w:t>解释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11DB6" w:rsidRDefault="00611DB6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611DB6" w:rsidRDefault="00611DB6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pStyle w:val="a8"/>
        <w:snapToGrid w:val="0"/>
        <w:spacing w:before="0" w:beforeAutospacing="0" w:after="0" w:afterAutospacing="0" w:line="360" w:lineRule="auto"/>
        <w:ind w:firstLine="2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11DB6" w:rsidRDefault="00611DB6">
      <w:pPr>
        <w:snapToGrid w:val="0"/>
        <w:spacing w:line="360" w:lineRule="auto"/>
      </w:pPr>
    </w:p>
    <w:sectPr w:rsidR="00611DB6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zNGU4MzE1NDZkNTgxZjQyMTRjOTRmOWE2ZGM0MmIifQ=="/>
  </w:docVars>
  <w:rsids>
    <w:rsidRoot w:val="005804D5"/>
    <w:rsid w:val="000251D3"/>
    <w:rsid w:val="000259A6"/>
    <w:rsid w:val="000366A2"/>
    <w:rsid w:val="000429EE"/>
    <w:rsid w:val="00055043"/>
    <w:rsid w:val="000623A1"/>
    <w:rsid w:val="000641DE"/>
    <w:rsid w:val="00074755"/>
    <w:rsid w:val="000757AB"/>
    <w:rsid w:val="00081020"/>
    <w:rsid w:val="000913E1"/>
    <w:rsid w:val="000919ED"/>
    <w:rsid w:val="000E5456"/>
    <w:rsid w:val="000F7C1A"/>
    <w:rsid w:val="0011216D"/>
    <w:rsid w:val="00114135"/>
    <w:rsid w:val="00116833"/>
    <w:rsid w:val="00154455"/>
    <w:rsid w:val="0015680C"/>
    <w:rsid w:val="00174839"/>
    <w:rsid w:val="00177621"/>
    <w:rsid w:val="001776EF"/>
    <w:rsid w:val="001922F6"/>
    <w:rsid w:val="001B6DFC"/>
    <w:rsid w:val="001D2BC3"/>
    <w:rsid w:val="001F302E"/>
    <w:rsid w:val="001F6627"/>
    <w:rsid w:val="00230235"/>
    <w:rsid w:val="00233F14"/>
    <w:rsid w:val="0023724F"/>
    <w:rsid w:val="0024645C"/>
    <w:rsid w:val="002529A7"/>
    <w:rsid w:val="002565E8"/>
    <w:rsid w:val="00261DDE"/>
    <w:rsid w:val="002769CB"/>
    <w:rsid w:val="00287D08"/>
    <w:rsid w:val="002A7E2C"/>
    <w:rsid w:val="002B3520"/>
    <w:rsid w:val="002E1879"/>
    <w:rsid w:val="002E3389"/>
    <w:rsid w:val="00327C5B"/>
    <w:rsid w:val="00336EFE"/>
    <w:rsid w:val="003A79C4"/>
    <w:rsid w:val="003C2A91"/>
    <w:rsid w:val="003C57B4"/>
    <w:rsid w:val="004170D2"/>
    <w:rsid w:val="00461970"/>
    <w:rsid w:val="00463CA7"/>
    <w:rsid w:val="004650B5"/>
    <w:rsid w:val="00471A97"/>
    <w:rsid w:val="0047673B"/>
    <w:rsid w:val="00482169"/>
    <w:rsid w:val="00487700"/>
    <w:rsid w:val="00495148"/>
    <w:rsid w:val="004A6D46"/>
    <w:rsid w:val="004A7F2F"/>
    <w:rsid w:val="004B1129"/>
    <w:rsid w:val="004C4243"/>
    <w:rsid w:val="004E7005"/>
    <w:rsid w:val="00500074"/>
    <w:rsid w:val="0050249C"/>
    <w:rsid w:val="0050306E"/>
    <w:rsid w:val="005114E2"/>
    <w:rsid w:val="00513443"/>
    <w:rsid w:val="00520264"/>
    <w:rsid w:val="005423E6"/>
    <w:rsid w:val="00550339"/>
    <w:rsid w:val="005634B3"/>
    <w:rsid w:val="00563BF7"/>
    <w:rsid w:val="00577552"/>
    <w:rsid w:val="005804D5"/>
    <w:rsid w:val="00582822"/>
    <w:rsid w:val="005A4797"/>
    <w:rsid w:val="005B5410"/>
    <w:rsid w:val="005C20EF"/>
    <w:rsid w:val="005D4FAB"/>
    <w:rsid w:val="005F6673"/>
    <w:rsid w:val="00603B8D"/>
    <w:rsid w:val="00605F8E"/>
    <w:rsid w:val="00611DB6"/>
    <w:rsid w:val="0064134F"/>
    <w:rsid w:val="0065389E"/>
    <w:rsid w:val="00654A64"/>
    <w:rsid w:val="00677B96"/>
    <w:rsid w:val="006803CB"/>
    <w:rsid w:val="00691233"/>
    <w:rsid w:val="0069445D"/>
    <w:rsid w:val="006A65AE"/>
    <w:rsid w:val="007020F2"/>
    <w:rsid w:val="00723290"/>
    <w:rsid w:val="00724DEC"/>
    <w:rsid w:val="00730050"/>
    <w:rsid w:val="00740B3B"/>
    <w:rsid w:val="00744388"/>
    <w:rsid w:val="00746215"/>
    <w:rsid w:val="0075254A"/>
    <w:rsid w:val="00755BE1"/>
    <w:rsid w:val="00760D32"/>
    <w:rsid w:val="00787141"/>
    <w:rsid w:val="007963E2"/>
    <w:rsid w:val="007A05A7"/>
    <w:rsid w:val="007A2CDC"/>
    <w:rsid w:val="007B037E"/>
    <w:rsid w:val="007D3BF4"/>
    <w:rsid w:val="007E2E77"/>
    <w:rsid w:val="007F4A5C"/>
    <w:rsid w:val="00802F06"/>
    <w:rsid w:val="008065A9"/>
    <w:rsid w:val="00812F11"/>
    <w:rsid w:val="00831B27"/>
    <w:rsid w:val="00837D84"/>
    <w:rsid w:val="008406CB"/>
    <w:rsid w:val="008439D7"/>
    <w:rsid w:val="00854EC6"/>
    <w:rsid w:val="00855D7F"/>
    <w:rsid w:val="00866293"/>
    <w:rsid w:val="00866E83"/>
    <w:rsid w:val="00876A7D"/>
    <w:rsid w:val="00876C55"/>
    <w:rsid w:val="00895BD2"/>
    <w:rsid w:val="008A68DC"/>
    <w:rsid w:val="008C2E0B"/>
    <w:rsid w:val="008E3068"/>
    <w:rsid w:val="009073F7"/>
    <w:rsid w:val="00913EFA"/>
    <w:rsid w:val="009321D5"/>
    <w:rsid w:val="00933AD5"/>
    <w:rsid w:val="009416BF"/>
    <w:rsid w:val="00982330"/>
    <w:rsid w:val="00997AC2"/>
    <w:rsid w:val="00997F22"/>
    <w:rsid w:val="009B3AAE"/>
    <w:rsid w:val="009B3F7F"/>
    <w:rsid w:val="009D6B79"/>
    <w:rsid w:val="009D6FFB"/>
    <w:rsid w:val="00A005A8"/>
    <w:rsid w:val="00A079FE"/>
    <w:rsid w:val="00A40B03"/>
    <w:rsid w:val="00A506B4"/>
    <w:rsid w:val="00A52ADA"/>
    <w:rsid w:val="00A5507F"/>
    <w:rsid w:val="00A6452D"/>
    <w:rsid w:val="00A83386"/>
    <w:rsid w:val="00A93286"/>
    <w:rsid w:val="00AC1636"/>
    <w:rsid w:val="00AC76CD"/>
    <w:rsid w:val="00AC7D24"/>
    <w:rsid w:val="00AD5410"/>
    <w:rsid w:val="00AF3FDE"/>
    <w:rsid w:val="00AF4B6B"/>
    <w:rsid w:val="00B13A53"/>
    <w:rsid w:val="00B176F6"/>
    <w:rsid w:val="00B3666E"/>
    <w:rsid w:val="00B50999"/>
    <w:rsid w:val="00B53619"/>
    <w:rsid w:val="00B641D6"/>
    <w:rsid w:val="00B7712A"/>
    <w:rsid w:val="00B80880"/>
    <w:rsid w:val="00B8687B"/>
    <w:rsid w:val="00BA00D0"/>
    <w:rsid w:val="00BD60B2"/>
    <w:rsid w:val="00BF39BD"/>
    <w:rsid w:val="00BF51A0"/>
    <w:rsid w:val="00C11B68"/>
    <w:rsid w:val="00C168DF"/>
    <w:rsid w:val="00C84356"/>
    <w:rsid w:val="00C9180C"/>
    <w:rsid w:val="00C964DE"/>
    <w:rsid w:val="00CC3D14"/>
    <w:rsid w:val="00CC7785"/>
    <w:rsid w:val="00CE793C"/>
    <w:rsid w:val="00CF0A89"/>
    <w:rsid w:val="00D042FB"/>
    <w:rsid w:val="00D37B95"/>
    <w:rsid w:val="00D4110F"/>
    <w:rsid w:val="00D4516D"/>
    <w:rsid w:val="00D51C08"/>
    <w:rsid w:val="00D61064"/>
    <w:rsid w:val="00D76AEB"/>
    <w:rsid w:val="00D83F6C"/>
    <w:rsid w:val="00DA0F2F"/>
    <w:rsid w:val="00DD70C7"/>
    <w:rsid w:val="00DF7BE1"/>
    <w:rsid w:val="00E1503A"/>
    <w:rsid w:val="00E27AC6"/>
    <w:rsid w:val="00E514F7"/>
    <w:rsid w:val="00E568C9"/>
    <w:rsid w:val="00E65305"/>
    <w:rsid w:val="00E816C4"/>
    <w:rsid w:val="00E93C9F"/>
    <w:rsid w:val="00E96CE6"/>
    <w:rsid w:val="00EA1278"/>
    <w:rsid w:val="00EA5329"/>
    <w:rsid w:val="00EB3FF2"/>
    <w:rsid w:val="00EC4F85"/>
    <w:rsid w:val="00ED0B39"/>
    <w:rsid w:val="00ED5042"/>
    <w:rsid w:val="00ED677C"/>
    <w:rsid w:val="00EF3BA2"/>
    <w:rsid w:val="00F006DE"/>
    <w:rsid w:val="00F101BD"/>
    <w:rsid w:val="00F24D5E"/>
    <w:rsid w:val="00F60DDB"/>
    <w:rsid w:val="00F856B8"/>
    <w:rsid w:val="00FA5F5F"/>
    <w:rsid w:val="00FB4257"/>
    <w:rsid w:val="4559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B359D-BEEE-4B24-A333-5E1FA864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adjustRightInd w:val="0"/>
      <w:ind w:left="742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fontstyle31">
    <w:name w:val="fontstyle31"/>
    <w:basedOn w:val="a0"/>
    <w:rPr>
      <w:rFonts w:ascii="仿宋_GB2312" w:hAnsi="仿宋_GB2312" w:hint="default"/>
      <w:color w:val="000000"/>
      <w:sz w:val="32"/>
      <w:szCs w:val="32"/>
    </w:rPr>
  </w:style>
  <w:style w:type="character" w:customStyle="1" w:styleId="Char0">
    <w:name w:val="正文文本 Char"/>
    <w:basedOn w:val="a0"/>
    <w:link w:val="a4"/>
    <w:uiPriority w:val="1"/>
    <w:rPr>
      <w:rFonts w:ascii="宋体" w:eastAsia="宋体" w:hAnsi="Times New Roman" w:cs="宋体"/>
      <w:kern w:val="0"/>
      <w:sz w:val="32"/>
      <w:szCs w:val="32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A650-CF9C-4CD3-9214-91F4E7A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41</cp:revision>
  <cp:lastPrinted>2023-05-29T06:55:00Z</cp:lastPrinted>
  <dcterms:created xsi:type="dcterms:W3CDTF">2021-07-13T07:22:00Z</dcterms:created>
  <dcterms:modified xsi:type="dcterms:W3CDTF">2023-05-29T07:18:00Z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5705B7B4E54F416AAB9E0BCA1142C196_13</vt:lpwstr>
  </property>
</Properties>
</file>