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AE" w:rsidRPr="00990BAE" w:rsidRDefault="00990BAE" w:rsidP="00EB0CD1">
      <w:pPr>
        <w:widowControl/>
        <w:spacing w:line="460" w:lineRule="exact"/>
        <w:jc w:val="left"/>
        <w:rPr>
          <w:rFonts w:ascii="仿宋" w:eastAsia="仿宋" w:hAnsi="仿宋"/>
          <w:color w:val="333333"/>
          <w:sz w:val="32"/>
          <w:szCs w:val="32"/>
        </w:rPr>
      </w:pPr>
      <w:bookmarkStart w:id="0" w:name="_GoBack"/>
      <w:bookmarkEnd w:id="0"/>
      <w:r w:rsidRPr="00990BAE">
        <w:rPr>
          <w:rFonts w:ascii="仿宋" w:eastAsia="仿宋" w:hAnsi="仿宋"/>
          <w:color w:val="333333"/>
          <w:sz w:val="32"/>
          <w:szCs w:val="32"/>
        </w:rPr>
        <w:t>附件2</w:t>
      </w:r>
    </w:p>
    <w:p w:rsidR="00990BAE" w:rsidRDefault="00990BAE" w:rsidP="00EB0CD1">
      <w:pPr>
        <w:pStyle w:val="a5"/>
        <w:shd w:val="clear" w:color="auto" w:fill="FFFFFF"/>
        <w:adjustRightInd w:val="0"/>
        <w:snapToGrid w:val="0"/>
        <w:spacing w:before="0" w:beforeAutospacing="0" w:after="240" w:afterAutospacing="0" w:line="460" w:lineRule="exact"/>
        <w:jc w:val="center"/>
        <w:rPr>
          <w:rFonts w:asciiTheme="majorEastAsia" w:eastAsiaTheme="majorEastAsia" w:hAnsiTheme="majorEastAsia"/>
          <w:color w:val="333333"/>
          <w:sz w:val="44"/>
          <w:szCs w:val="44"/>
        </w:rPr>
      </w:pPr>
      <w:r w:rsidRPr="00990BAE">
        <w:rPr>
          <w:rFonts w:asciiTheme="majorEastAsia" w:eastAsiaTheme="majorEastAsia" w:hAnsiTheme="majorEastAsia"/>
          <w:color w:val="333333"/>
          <w:sz w:val="44"/>
          <w:szCs w:val="44"/>
        </w:rPr>
        <w:t>2023年中国消防协会硕士学位论文</w:t>
      </w:r>
    </w:p>
    <w:p w:rsidR="00990BAE" w:rsidRPr="00990BAE" w:rsidRDefault="00990BAE" w:rsidP="00EB0CD1">
      <w:pPr>
        <w:pStyle w:val="a5"/>
        <w:shd w:val="clear" w:color="auto" w:fill="FFFFFF"/>
        <w:adjustRightInd w:val="0"/>
        <w:snapToGrid w:val="0"/>
        <w:spacing w:before="0" w:beforeAutospacing="0" w:after="240" w:afterAutospacing="0" w:line="460" w:lineRule="exact"/>
        <w:jc w:val="center"/>
        <w:rPr>
          <w:rFonts w:asciiTheme="majorEastAsia" w:eastAsiaTheme="majorEastAsia" w:hAnsiTheme="majorEastAsia"/>
          <w:color w:val="333333"/>
          <w:sz w:val="44"/>
          <w:szCs w:val="44"/>
        </w:rPr>
      </w:pPr>
      <w:r w:rsidRPr="00990BAE">
        <w:rPr>
          <w:rFonts w:asciiTheme="majorEastAsia" w:eastAsiaTheme="majorEastAsia" w:hAnsiTheme="majorEastAsia" w:hint="eastAsia"/>
          <w:color w:val="333333"/>
          <w:sz w:val="44"/>
          <w:szCs w:val="44"/>
        </w:rPr>
        <w:t>水平评价</w:t>
      </w:r>
      <w:r w:rsidRPr="00990BAE">
        <w:rPr>
          <w:rFonts w:asciiTheme="majorEastAsia" w:eastAsiaTheme="majorEastAsia" w:hAnsiTheme="majorEastAsia"/>
          <w:color w:val="333333"/>
          <w:sz w:val="44"/>
          <w:szCs w:val="44"/>
        </w:rPr>
        <w:t>结果</w:t>
      </w:r>
    </w:p>
    <w:tbl>
      <w:tblPr>
        <w:tblW w:w="8754" w:type="dxa"/>
        <w:jc w:val="center"/>
        <w:tblLook w:val="04A0" w:firstRow="1" w:lastRow="0" w:firstColumn="1" w:lastColumn="0" w:noHBand="0" w:noVBand="1"/>
      </w:tblPr>
      <w:tblGrid>
        <w:gridCol w:w="809"/>
        <w:gridCol w:w="4786"/>
        <w:gridCol w:w="1149"/>
        <w:gridCol w:w="2010"/>
      </w:tblGrid>
      <w:tr w:rsidR="00990BAE" w:rsidRPr="00697C93" w:rsidTr="00157D40">
        <w:trPr>
          <w:trHeight w:val="601"/>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990BAE" w:rsidRPr="00697C93" w:rsidRDefault="00990BAE" w:rsidP="00EB0CD1">
            <w:pPr>
              <w:widowControl/>
              <w:adjustRightInd w:val="0"/>
              <w:snapToGrid w:val="0"/>
              <w:spacing w:line="500" w:lineRule="exact"/>
              <w:jc w:val="center"/>
              <w:rPr>
                <w:rFonts w:ascii="仿宋" w:eastAsia="仿宋" w:hAnsi="仿宋" w:cs="宋体"/>
                <w:b/>
                <w:color w:val="000000" w:themeColor="text1"/>
                <w:kern w:val="0"/>
                <w:sz w:val="28"/>
                <w:szCs w:val="28"/>
              </w:rPr>
            </w:pPr>
            <w:r w:rsidRPr="00697C93">
              <w:rPr>
                <w:rFonts w:ascii="仿宋" w:eastAsia="仿宋" w:hAnsi="仿宋" w:cs="宋体" w:hint="eastAsia"/>
                <w:b/>
                <w:color w:val="000000" w:themeColor="text1"/>
                <w:kern w:val="0"/>
                <w:sz w:val="28"/>
                <w:szCs w:val="28"/>
              </w:rPr>
              <w:t>序号</w:t>
            </w:r>
          </w:p>
        </w:tc>
        <w:tc>
          <w:tcPr>
            <w:tcW w:w="4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BAE" w:rsidRPr="00697C93" w:rsidRDefault="00990BAE" w:rsidP="00EB0CD1">
            <w:pPr>
              <w:widowControl/>
              <w:adjustRightInd w:val="0"/>
              <w:snapToGrid w:val="0"/>
              <w:spacing w:line="500" w:lineRule="exact"/>
              <w:jc w:val="center"/>
              <w:rPr>
                <w:rFonts w:ascii="仿宋" w:eastAsia="仿宋" w:hAnsi="仿宋" w:cs="宋体"/>
                <w:b/>
                <w:color w:val="000000" w:themeColor="text1"/>
                <w:kern w:val="0"/>
                <w:sz w:val="28"/>
                <w:szCs w:val="28"/>
              </w:rPr>
            </w:pPr>
            <w:r w:rsidRPr="00697C93">
              <w:rPr>
                <w:rFonts w:ascii="仿宋" w:eastAsia="仿宋" w:hAnsi="仿宋" w:cs="宋体" w:hint="eastAsia"/>
                <w:b/>
                <w:color w:val="000000" w:themeColor="text1"/>
                <w:kern w:val="0"/>
                <w:sz w:val="28"/>
                <w:szCs w:val="28"/>
              </w:rPr>
              <w:t>论文题目</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0BAE" w:rsidRPr="00697C93" w:rsidRDefault="00990BAE" w:rsidP="00EB0CD1">
            <w:pPr>
              <w:widowControl/>
              <w:adjustRightInd w:val="0"/>
              <w:snapToGrid w:val="0"/>
              <w:spacing w:line="500" w:lineRule="exact"/>
              <w:jc w:val="center"/>
              <w:rPr>
                <w:rFonts w:ascii="仿宋" w:eastAsia="仿宋" w:hAnsi="仿宋" w:cs="宋体"/>
                <w:b/>
                <w:color w:val="000000" w:themeColor="text1"/>
                <w:kern w:val="0"/>
                <w:sz w:val="28"/>
                <w:szCs w:val="28"/>
              </w:rPr>
            </w:pPr>
            <w:r w:rsidRPr="00697C93">
              <w:rPr>
                <w:rFonts w:ascii="仿宋" w:eastAsia="仿宋" w:hAnsi="仿宋" w:cs="宋体" w:hint="eastAsia"/>
                <w:b/>
                <w:color w:val="000000" w:themeColor="text1"/>
                <w:kern w:val="0"/>
                <w:sz w:val="28"/>
                <w:szCs w:val="28"/>
              </w:rPr>
              <w:t>作者</w:t>
            </w:r>
          </w:p>
        </w:tc>
        <w:tc>
          <w:tcPr>
            <w:tcW w:w="1984" w:type="dxa"/>
            <w:tcBorders>
              <w:top w:val="single" w:sz="4" w:space="0" w:color="auto"/>
              <w:left w:val="nil"/>
              <w:bottom w:val="single" w:sz="4" w:space="0" w:color="auto"/>
              <w:right w:val="single" w:sz="4" w:space="0" w:color="auto"/>
            </w:tcBorders>
            <w:shd w:val="clear" w:color="auto" w:fill="auto"/>
            <w:vAlign w:val="center"/>
          </w:tcPr>
          <w:p w:rsidR="00990BAE" w:rsidRPr="00697C93" w:rsidRDefault="00990BAE" w:rsidP="00EB0CD1">
            <w:pPr>
              <w:widowControl/>
              <w:adjustRightInd w:val="0"/>
              <w:snapToGrid w:val="0"/>
              <w:spacing w:line="500" w:lineRule="exact"/>
              <w:jc w:val="center"/>
              <w:rPr>
                <w:rFonts w:ascii="仿宋" w:eastAsia="仿宋" w:hAnsi="仿宋" w:cs="宋体"/>
                <w:b/>
                <w:color w:val="000000" w:themeColor="text1"/>
                <w:kern w:val="0"/>
                <w:sz w:val="28"/>
                <w:szCs w:val="28"/>
              </w:rPr>
            </w:pPr>
            <w:r w:rsidRPr="00697C93">
              <w:rPr>
                <w:rFonts w:ascii="仿宋" w:eastAsia="仿宋" w:hAnsi="仿宋" w:cs="宋体" w:hint="eastAsia"/>
                <w:b/>
                <w:color w:val="000000" w:themeColor="text1"/>
                <w:kern w:val="0"/>
                <w:sz w:val="28"/>
                <w:szCs w:val="28"/>
              </w:rPr>
              <w:t>学位授予单位</w:t>
            </w:r>
          </w:p>
        </w:tc>
      </w:tr>
      <w:tr w:rsidR="00990BAE" w:rsidRPr="00697C93" w:rsidTr="00157D40">
        <w:trPr>
          <w:trHeight w:val="601"/>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990BAE" w:rsidRPr="00697C93" w:rsidRDefault="00990BAE" w:rsidP="00990BAE">
            <w:pPr>
              <w:pStyle w:val="a6"/>
              <w:widowControl/>
              <w:numPr>
                <w:ilvl w:val="0"/>
                <w:numId w:val="1"/>
              </w:numPr>
              <w:adjustRightInd w:val="0"/>
              <w:snapToGrid w:val="0"/>
              <w:ind w:firstLineChars="0"/>
              <w:jc w:val="right"/>
              <w:rPr>
                <w:rFonts w:ascii="仿宋" w:eastAsia="仿宋" w:hAnsi="仿宋" w:cs="宋体"/>
                <w:color w:val="000000" w:themeColor="text1"/>
                <w:kern w:val="0"/>
                <w:sz w:val="28"/>
                <w:szCs w:val="28"/>
              </w:rPr>
            </w:pPr>
          </w:p>
        </w:tc>
        <w:tc>
          <w:tcPr>
            <w:tcW w:w="4724" w:type="dxa"/>
            <w:tcBorders>
              <w:top w:val="nil"/>
              <w:left w:val="single" w:sz="4" w:space="0" w:color="auto"/>
              <w:bottom w:val="single" w:sz="4" w:space="0" w:color="auto"/>
              <w:right w:val="single" w:sz="4" w:space="0" w:color="auto"/>
            </w:tcBorders>
            <w:shd w:val="clear" w:color="auto" w:fill="auto"/>
            <w:noWrap/>
            <w:vAlign w:val="center"/>
          </w:tcPr>
          <w:p w:rsidR="00990BAE" w:rsidRPr="00697C93" w:rsidRDefault="00990BAE" w:rsidP="00157D40">
            <w:pPr>
              <w:widowControl/>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综合管廊电力舱电缆火源蔓延特性及顶棚温度特征研究</w:t>
            </w:r>
          </w:p>
        </w:tc>
        <w:tc>
          <w:tcPr>
            <w:tcW w:w="1134" w:type="dxa"/>
            <w:tcBorders>
              <w:top w:val="nil"/>
              <w:left w:val="nil"/>
              <w:bottom w:val="single" w:sz="4" w:space="0" w:color="auto"/>
              <w:right w:val="single" w:sz="4" w:space="0" w:color="auto"/>
            </w:tcBorders>
            <w:shd w:val="clear" w:color="auto" w:fill="auto"/>
            <w:noWrap/>
            <w:vAlign w:val="center"/>
          </w:tcPr>
          <w:p w:rsidR="00990BAE" w:rsidRPr="00697C93" w:rsidRDefault="00990BAE" w:rsidP="00157D40">
            <w:pPr>
              <w:widowControl/>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许德胜</w:t>
            </w:r>
          </w:p>
        </w:tc>
        <w:tc>
          <w:tcPr>
            <w:tcW w:w="1984" w:type="dxa"/>
            <w:tcBorders>
              <w:top w:val="nil"/>
              <w:left w:val="nil"/>
              <w:bottom w:val="single" w:sz="4" w:space="0" w:color="auto"/>
              <w:right w:val="single" w:sz="4" w:space="0" w:color="auto"/>
            </w:tcBorders>
            <w:shd w:val="clear" w:color="auto" w:fill="auto"/>
            <w:vAlign w:val="center"/>
          </w:tcPr>
          <w:p w:rsidR="00990BAE" w:rsidRPr="00697C93" w:rsidRDefault="00990BAE" w:rsidP="00157D40">
            <w:pPr>
              <w:widowControl/>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北京工业大学</w:t>
            </w:r>
          </w:p>
        </w:tc>
      </w:tr>
      <w:tr w:rsidR="00990BAE" w:rsidRPr="00697C93" w:rsidTr="00157D40">
        <w:trPr>
          <w:trHeight w:val="601"/>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990BAE" w:rsidRPr="00697C93" w:rsidRDefault="00990BAE" w:rsidP="00990BAE">
            <w:pPr>
              <w:pStyle w:val="a6"/>
              <w:widowControl/>
              <w:numPr>
                <w:ilvl w:val="0"/>
                <w:numId w:val="1"/>
              </w:numPr>
              <w:adjustRightInd w:val="0"/>
              <w:snapToGrid w:val="0"/>
              <w:ind w:firstLineChars="0"/>
              <w:jc w:val="right"/>
              <w:rPr>
                <w:rFonts w:ascii="仿宋" w:eastAsia="仿宋" w:hAnsi="仿宋" w:cs="宋体"/>
                <w:color w:val="000000" w:themeColor="text1"/>
                <w:kern w:val="0"/>
                <w:sz w:val="28"/>
                <w:szCs w:val="28"/>
              </w:rPr>
            </w:pPr>
          </w:p>
        </w:tc>
        <w:tc>
          <w:tcPr>
            <w:tcW w:w="4724" w:type="dxa"/>
            <w:tcBorders>
              <w:top w:val="nil"/>
              <w:left w:val="single" w:sz="4" w:space="0" w:color="auto"/>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MXene基热塑性聚氨酯多层次多结构构筑及其阻燃和电磁屏蔽性能研究</w:t>
            </w:r>
          </w:p>
        </w:tc>
        <w:tc>
          <w:tcPr>
            <w:tcW w:w="1134" w:type="dxa"/>
            <w:tcBorders>
              <w:top w:val="nil"/>
              <w:left w:val="nil"/>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陈可欣</w:t>
            </w:r>
          </w:p>
        </w:tc>
        <w:tc>
          <w:tcPr>
            <w:tcW w:w="1984" w:type="dxa"/>
            <w:tcBorders>
              <w:top w:val="nil"/>
              <w:left w:val="nil"/>
              <w:bottom w:val="single" w:sz="4" w:space="0" w:color="auto"/>
              <w:right w:val="single" w:sz="4" w:space="0" w:color="auto"/>
            </w:tcBorders>
            <w:shd w:val="clear" w:color="auto" w:fill="auto"/>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福州大学</w:t>
            </w:r>
          </w:p>
        </w:tc>
      </w:tr>
      <w:tr w:rsidR="00990BAE" w:rsidRPr="00697C93" w:rsidTr="00157D40">
        <w:trPr>
          <w:trHeight w:val="601"/>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990BAE" w:rsidRPr="00697C93" w:rsidRDefault="00990BAE" w:rsidP="00990BAE">
            <w:pPr>
              <w:pStyle w:val="a6"/>
              <w:widowControl/>
              <w:numPr>
                <w:ilvl w:val="0"/>
                <w:numId w:val="1"/>
              </w:numPr>
              <w:adjustRightInd w:val="0"/>
              <w:snapToGrid w:val="0"/>
              <w:ind w:firstLineChars="0"/>
              <w:jc w:val="right"/>
              <w:rPr>
                <w:rFonts w:ascii="仿宋" w:eastAsia="仿宋" w:hAnsi="仿宋" w:cs="宋体"/>
                <w:color w:val="000000" w:themeColor="text1"/>
                <w:kern w:val="0"/>
                <w:sz w:val="28"/>
                <w:szCs w:val="28"/>
              </w:rPr>
            </w:pPr>
          </w:p>
        </w:tc>
        <w:tc>
          <w:tcPr>
            <w:tcW w:w="4724" w:type="dxa"/>
            <w:tcBorders>
              <w:top w:val="nil"/>
              <w:left w:val="single" w:sz="4" w:space="0" w:color="auto"/>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基于深度学习的火灾图像增强和火灾信息提取及预测研究</w:t>
            </w:r>
          </w:p>
        </w:tc>
        <w:tc>
          <w:tcPr>
            <w:tcW w:w="1134" w:type="dxa"/>
            <w:tcBorders>
              <w:top w:val="nil"/>
              <w:left w:val="nil"/>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陈铭</w:t>
            </w:r>
          </w:p>
        </w:tc>
        <w:tc>
          <w:tcPr>
            <w:tcW w:w="1984" w:type="dxa"/>
            <w:tcBorders>
              <w:top w:val="nil"/>
              <w:left w:val="nil"/>
              <w:bottom w:val="single" w:sz="4" w:space="0" w:color="auto"/>
              <w:right w:val="single" w:sz="4" w:space="0" w:color="auto"/>
            </w:tcBorders>
            <w:shd w:val="clear" w:color="auto" w:fill="auto"/>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福州大学</w:t>
            </w:r>
          </w:p>
        </w:tc>
      </w:tr>
      <w:tr w:rsidR="00990BAE" w:rsidRPr="00697C93" w:rsidTr="00157D40">
        <w:trPr>
          <w:trHeight w:val="601"/>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990BAE" w:rsidRPr="00697C93" w:rsidRDefault="00990BAE" w:rsidP="00990BAE">
            <w:pPr>
              <w:pStyle w:val="a6"/>
              <w:widowControl/>
              <w:numPr>
                <w:ilvl w:val="0"/>
                <w:numId w:val="1"/>
              </w:numPr>
              <w:adjustRightInd w:val="0"/>
              <w:snapToGrid w:val="0"/>
              <w:ind w:firstLineChars="0"/>
              <w:jc w:val="right"/>
              <w:rPr>
                <w:rFonts w:ascii="仿宋" w:eastAsia="仿宋" w:hAnsi="仿宋" w:cs="宋体"/>
                <w:color w:val="000000" w:themeColor="text1"/>
                <w:kern w:val="0"/>
                <w:sz w:val="28"/>
                <w:szCs w:val="28"/>
              </w:rPr>
            </w:pPr>
          </w:p>
        </w:tc>
        <w:tc>
          <w:tcPr>
            <w:tcW w:w="4724" w:type="dxa"/>
            <w:tcBorders>
              <w:top w:val="nil"/>
              <w:left w:val="single" w:sz="4" w:space="0" w:color="auto"/>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特殊条件下的射流扩散火焰的行为特征研究</w:t>
            </w:r>
          </w:p>
        </w:tc>
        <w:tc>
          <w:tcPr>
            <w:tcW w:w="1134" w:type="dxa"/>
            <w:tcBorders>
              <w:top w:val="nil"/>
              <w:left w:val="nil"/>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窦钰凌</w:t>
            </w:r>
          </w:p>
        </w:tc>
        <w:tc>
          <w:tcPr>
            <w:tcW w:w="1984" w:type="dxa"/>
            <w:tcBorders>
              <w:top w:val="nil"/>
              <w:left w:val="nil"/>
              <w:bottom w:val="single" w:sz="4" w:space="0" w:color="auto"/>
              <w:right w:val="single" w:sz="4" w:space="0" w:color="auto"/>
            </w:tcBorders>
            <w:shd w:val="clear" w:color="auto" w:fill="auto"/>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合肥工业大学</w:t>
            </w:r>
          </w:p>
        </w:tc>
      </w:tr>
      <w:tr w:rsidR="00990BAE" w:rsidRPr="00697C93" w:rsidTr="00157D40">
        <w:trPr>
          <w:trHeight w:val="601"/>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990BAE" w:rsidRPr="00697C93" w:rsidRDefault="00990BAE" w:rsidP="00990BAE">
            <w:pPr>
              <w:pStyle w:val="a6"/>
              <w:widowControl/>
              <w:numPr>
                <w:ilvl w:val="0"/>
                <w:numId w:val="1"/>
              </w:numPr>
              <w:adjustRightInd w:val="0"/>
              <w:snapToGrid w:val="0"/>
              <w:ind w:firstLineChars="0"/>
              <w:jc w:val="right"/>
              <w:rPr>
                <w:rFonts w:ascii="仿宋" w:eastAsia="仿宋" w:hAnsi="仿宋" w:cs="宋体"/>
                <w:color w:val="000000" w:themeColor="text1"/>
                <w:kern w:val="0"/>
                <w:sz w:val="28"/>
                <w:szCs w:val="28"/>
              </w:rPr>
            </w:pPr>
          </w:p>
        </w:tc>
        <w:tc>
          <w:tcPr>
            <w:tcW w:w="4724" w:type="dxa"/>
            <w:tcBorders>
              <w:top w:val="nil"/>
              <w:left w:val="single" w:sz="4" w:space="0" w:color="auto"/>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不同当量比分布氢气/甲烷/空气预混气爆炸特性研究</w:t>
            </w:r>
          </w:p>
        </w:tc>
        <w:tc>
          <w:tcPr>
            <w:tcW w:w="1134" w:type="dxa"/>
            <w:tcBorders>
              <w:top w:val="nil"/>
              <w:left w:val="nil"/>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刘贵龙</w:t>
            </w:r>
          </w:p>
        </w:tc>
        <w:tc>
          <w:tcPr>
            <w:tcW w:w="1984" w:type="dxa"/>
            <w:tcBorders>
              <w:top w:val="nil"/>
              <w:left w:val="nil"/>
              <w:bottom w:val="single" w:sz="4" w:space="0" w:color="auto"/>
              <w:right w:val="single" w:sz="4" w:space="0" w:color="auto"/>
            </w:tcBorders>
            <w:shd w:val="clear" w:color="auto" w:fill="auto"/>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河南理工大学</w:t>
            </w:r>
          </w:p>
        </w:tc>
      </w:tr>
      <w:tr w:rsidR="00990BAE" w:rsidRPr="00697C93" w:rsidTr="00157D40">
        <w:trPr>
          <w:trHeight w:val="601"/>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990BAE" w:rsidRPr="00697C93" w:rsidRDefault="00990BAE" w:rsidP="00990BAE">
            <w:pPr>
              <w:pStyle w:val="a6"/>
              <w:widowControl/>
              <w:numPr>
                <w:ilvl w:val="0"/>
                <w:numId w:val="1"/>
              </w:numPr>
              <w:adjustRightInd w:val="0"/>
              <w:snapToGrid w:val="0"/>
              <w:ind w:firstLineChars="0"/>
              <w:jc w:val="right"/>
              <w:rPr>
                <w:rFonts w:ascii="仿宋" w:eastAsia="仿宋" w:hAnsi="仿宋" w:cs="宋体"/>
                <w:color w:val="000000" w:themeColor="text1"/>
                <w:kern w:val="0"/>
                <w:sz w:val="28"/>
                <w:szCs w:val="28"/>
              </w:rPr>
            </w:pPr>
          </w:p>
        </w:tc>
        <w:tc>
          <w:tcPr>
            <w:tcW w:w="4724" w:type="dxa"/>
            <w:tcBorders>
              <w:top w:val="nil"/>
              <w:left w:val="single" w:sz="4" w:space="0" w:color="auto"/>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阻燃环氧树脂气凝胶复合材料结构调控及锂电池热失控阻隔性能研究</w:t>
            </w:r>
          </w:p>
        </w:tc>
        <w:tc>
          <w:tcPr>
            <w:tcW w:w="1134" w:type="dxa"/>
            <w:tcBorders>
              <w:top w:val="nil"/>
              <w:left w:val="nil"/>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周钰鑫</w:t>
            </w:r>
          </w:p>
        </w:tc>
        <w:tc>
          <w:tcPr>
            <w:tcW w:w="1984" w:type="dxa"/>
            <w:tcBorders>
              <w:top w:val="nil"/>
              <w:left w:val="nil"/>
              <w:bottom w:val="single" w:sz="4" w:space="0" w:color="auto"/>
              <w:right w:val="single" w:sz="4" w:space="0" w:color="auto"/>
            </w:tcBorders>
            <w:shd w:val="clear" w:color="auto" w:fill="auto"/>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南京工业大学</w:t>
            </w:r>
          </w:p>
        </w:tc>
      </w:tr>
      <w:tr w:rsidR="00990BAE" w:rsidRPr="00697C93" w:rsidTr="00157D40">
        <w:trPr>
          <w:trHeight w:val="601"/>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990BAE" w:rsidRPr="00697C93" w:rsidRDefault="00990BAE" w:rsidP="00990BAE">
            <w:pPr>
              <w:pStyle w:val="a6"/>
              <w:widowControl/>
              <w:numPr>
                <w:ilvl w:val="0"/>
                <w:numId w:val="1"/>
              </w:numPr>
              <w:adjustRightInd w:val="0"/>
              <w:snapToGrid w:val="0"/>
              <w:ind w:firstLineChars="0"/>
              <w:jc w:val="right"/>
              <w:rPr>
                <w:rFonts w:ascii="仿宋" w:eastAsia="仿宋" w:hAnsi="仿宋" w:cs="宋体"/>
                <w:color w:val="000000" w:themeColor="text1"/>
                <w:kern w:val="0"/>
                <w:sz w:val="28"/>
                <w:szCs w:val="28"/>
              </w:rPr>
            </w:pPr>
          </w:p>
        </w:tc>
        <w:tc>
          <w:tcPr>
            <w:tcW w:w="4724" w:type="dxa"/>
            <w:tcBorders>
              <w:top w:val="nil"/>
              <w:left w:val="single" w:sz="4" w:space="0" w:color="auto"/>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木材阴燃点火、形变和自熄规律研究—以榉木为例</w:t>
            </w:r>
          </w:p>
        </w:tc>
        <w:tc>
          <w:tcPr>
            <w:tcW w:w="1134" w:type="dxa"/>
            <w:tcBorders>
              <w:top w:val="nil"/>
              <w:left w:val="nil"/>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丁鹏飞</w:t>
            </w:r>
          </w:p>
        </w:tc>
        <w:tc>
          <w:tcPr>
            <w:tcW w:w="1984" w:type="dxa"/>
            <w:tcBorders>
              <w:top w:val="nil"/>
              <w:left w:val="nil"/>
              <w:bottom w:val="single" w:sz="4" w:space="0" w:color="auto"/>
              <w:right w:val="single" w:sz="4" w:space="0" w:color="auto"/>
            </w:tcBorders>
            <w:shd w:val="clear" w:color="auto" w:fill="auto"/>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南京工业大学</w:t>
            </w:r>
          </w:p>
        </w:tc>
      </w:tr>
      <w:tr w:rsidR="00990BAE" w:rsidRPr="00697C93" w:rsidTr="00157D40">
        <w:trPr>
          <w:trHeight w:val="601"/>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990BAE" w:rsidRPr="00697C93" w:rsidRDefault="00990BAE" w:rsidP="00990BAE">
            <w:pPr>
              <w:pStyle w:val="a6"/>
              <w:widowControl/>
              <w:numPr>
                <w:ilvl w:val="0"/>
                <w:numId w:val="1"/>
              </w:numPr>
              <w:adjustRightInd w:val="0"/>
              <w:snapToGrid w:val="0"/>
              <w:ind w:firstLineChars="0"/>
              <w:jc w:val="right"/>
              <w:rPr>
                <w:rFonts w:ascii="仿宋" w:eastAsia="仿宋" w:hAnsi="仿宋" w:cs="宋体"/>
                <w:color w:val="000000" w:themeColor="text1"/>
                <w:kern w:val="0"/>
                <w:sz w:val="28"/>
                <w:szCs w:val="28"/>
              </w:rPr>
            </w:pPr>
          </w:p>
        </w:tc>
        <w:tc>
          <w:tcPr>
            <w:tcW w:w="4724" w:type="dxa"/>
            <w:tcBorders>
              <w:top w:val="nil"/>
              <w:left w:val="single" w:sz="4" w:space="0" w:color="auto"/>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典型生物质/磷酸盐/硅溶胶组合体系后整理棉织物阻燃性能和机理分析</w:t>
            </w:r>
          </w:p>
        </w:tc>
        <w:tc>
          <w:tcPr>
            <w:tcW w:w="1134" w:type="dxa"/>
            <w:tcBorders>
              <w:top w:val="nil"/>
              <w:left w:val="nil"/>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张雪峰</w:t>
            </w:r>
          </w:p>
        </w:tc>
        <w:tc>
          <w:tcPr>
            <w:tcW w:w="1984" w:type="dxa"/>
            <w:tcBorders>
              <w:top w:val="nil"/>
              <w:left w:val="nil"/>
              <w:bottom w:val="single" w:sz="4" w:space="0" w:color="auto"/>
              <w:right w:val="single" w:sz="4" w:space="0" w:color="auto"/>
            </w:tcBorders>
            <w:shd w:val="clear" w:color="auto" w:fill="auto"/>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南京工业大学</w:t>
            </w:r>
          </w:p>
        </w:tc>
      </w:tr>
      <w:tr w:rsidR="00990BAE" w:rsidRPr="00697C93" w:rsidTr="00157D40">
        <w:trPr>
          <w:trHeight w:val="601"/>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990BAE" w:rsidRPr="00697C93" w:rsidRDefault="00990BAE" w:rsidP="00990BAE">
            <w:pPr>
              <w:pStyle w:val="a6"/>
              <w:widowControl/>
              <w:numPr>
                <w:ilvl w:val="0"/>
                <w:numId w:val="1"/>
              </w:numPr>
              <w:adjustRightInd w:val="0"/>
              <w:snapToGrid w:val="0"/>
              <w:ind w:firstLineChars="0"/>
              <w:jc w:val="right"/>
              <w:rPr>
                <w:rFonts w:ascii="仿宋" w:eastAsia="仿宋" w:hAnsi="仿宋" w:cs="宋体"/>
                <w:color w:val="000000" w:themeColor="text1"/>
                <w:kern w:val="0"/>
                <w:sz w:val="28"/>
                <w:szCs w:val="28"/>
              </w:rPr>
            </w:pPr>
          </w:p>
        </w:tc>
        <w:tc>
          <w:tcPr>
            <w:tcW w:w="4724" w:type="dxa"/>
            <w:tcBorders>
              <w:top w:val="nil"/>
              <w:left w:val="single" w:sz="4" w:space="0" w:color="auto"/>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基于深度学习的火灾后混凝土结构损伤检测与评估</w:t>
            </w:r>
          </w:p>
        </w:tc>
        <w:tc>
          <w:tcPr>
            <w:tcW w:w="1134" w:type="dxa"/>
            <w:tcBorders>
              <w:top w:val="nil"/>
              <w:left w:val="nil"/>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王鹏霏</w:t>
            </w:r>
          </w:p>
        </w:tc>
        <w:tc>
          <w:tcPr>
            <w:tcW w:w="1984" w:type="dxa"/>
            <w:tcBorders>
              <w:top w:val="nil"/>
              <w:left w:val="nil"/>
              <w:bottom w:val="single" w:sz="4" w:space="0" w:color="auto"/>
              <w:right w:val="single" w:sz="4" w:space="0" w:color="auto"/>
            </w:tcBorders>
            <w:shd w:val="clear" w:color="auto" w:fill="auto"/>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青岛理工大学</w:t>
            </w:r>
          </w:p>
        </w:tc>
      </w:tr>
      <w:tr w:rsidR="00990BAE" w:rsidRPr="00697C93" w:rsidTr="00157D40">
        <w:trPr>
          <w:trHeight w:val="601"/>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990BAE" w:rsidRPr="00697C93" w:rsidRDefault="00990BAE" w:rsidP="00990BAE">
            <w:pPr>
              <w:pStyle w:val="a6"/>
              <w:widowControl/>
              <w:numPr>
                <w:ilvl w:val="0"/>
                <w:numId w:val="1"/>
              </w:numPr>
              <w:adjustRightInd w:val="0"/>
              <w:snapToGrid w:val="0"/>
              <w:ind w:firstLineChars="0"/>
              <w:jc w:val="right"/>
              <w:rPr>
                <w:rFonts w:ascii="仿宋" w:eastAsia="仿宋" w:hAnsi="仿宋" w:cs="宋体"/>
                <w:color w:val="000000" w:themeColor="text1"/>
                <w:kern w:val="0"/>
                <w:sz w:val="28"/>
                <w:szCs w:val="28"/>
              </w:rPr>
            </w:pPr>
          </w:p>
        </w:tc>
        <w:tc>
          <w:tcPr>
            <w:tcW w:w="4724" w:type="dxa"/>
            <w:tcBorders>
              <w:top w:val="nil"/>
              <w:left w:val="single" w:sz="4" w:space="0" w:color="auto"/>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老化作用对松木构件古建筑火灾特性影响研究</w:t>
            </w:r>
          </w:p>
        </w:tc>
        <w:tc>
          <w:tcPr>
            <w:tcW w:w="1134" w:type="dxa"/>
            <w:tcBorders>
              <w:top w:val="nil"/>
              <w:left w:val="nil"/>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刘同双</w:t>
            </w:r>
          </w:p>
        </w:tc>
        <w:tc>
          <w:tcPr>
            <w:tcW w:w="1984" w:type="dxa"/>
            <w:tcBorders>
              <w:top w:val="nil"/>
              <w:left w:val="nil"/>
              <w:bottom w:val="single" w:sz="4" w:space="0" w:color="auto"/>
              <w:right w:val="single" w:sz="4" w:space="0" w:color="auto"/>
            </w:tcBorders>
            <w:shd w:val="clear" w:color="auto" w:fill="auto"/>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西安科技大学</w:t>
            </w:r>
          </w:p>
        </w:tc>
      </w:tr>
      <w:tr w:rsidR="00990BAE" w:rsidRPr="00697C93" w:rsidTr="00157D40">
        <w:trPr>
          <w:trHeight w:val="601"/>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990BAE" w:rsidRPr="00697C93" w:rsidRDefault="00990BAE" w:rsidP="00990BAE">
            <w:pPr>
              <w:pStyle w:val="a6"/>
              <w:widowControl/>
              <w:numPr>
                <w:ilvl w:val="0"/>
                <w:numId w:val="1"/>
              </w:numPr>
              <w:adjustRightInd w:val="0"/>
              <w:snapToGrid w:val="0"/>
              <w:ind w:firstLineChars="0"/>
              <w:jc w:val="right"/>
              <w:rPr>
                <w:rFonts w:ascii="仿宋" w:eastAsia="仿宋" w:hAnsi="仿宋" w:cs="宋体"/>
                <w:color w:val="000000" w:themeColor="text1"/>
                <w:kern w:val="0"/>
                <w:sz w:val="28"/>
                <w:szCs w:val="28"/>
              </w:rPr>
            </w:pPr>
          </w:p>
        </w:tc>
        <w:tc>
          <w:tcPr>
            <w:tcW w:w="4724" w:type="dxa"/>
            <w:tcBorders>
              <w:top w:val="nil"/>
              <w:left w:val="single" w:sz="4" w:space="0" w:color="auto"/>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管道内高压氢气泄漏自燃孕育微观动力学及预测模型研究</w:t>
            </w:r>
          </w:p>
        </w:tc>
        <w:tc>
          <w:tcPr>
            <w:tcW w:w="1134" w:type="dxa"/>
            <w:tcBorders>
              <w:top w:val="nil"/>
              <w:left w:val="nil"/>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靳开颜</w:t>
            </w:r>
          </w:p>
        </w:tc>
        <w:tc>
          <w:tcPr>
            <w:tcW w:w="1984" w:type="dxa"/>
            <w:tcBorders>
              <w:top w:val="nil"/>
              <w:left w:val="nil"/>
              <w:bottom w:val="single" w:sz="4" w:space="0" w:color="auto"/>
              <w:right w:val="single" w:sz="4" w:space="0" w:color="auto"/>
            </w:tcBorders>
            <w:shd w:val="clear" w:color="auto" w:fill="auto"/>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西南交通大学</w:t>
            </w:r>
          </w:p>
        </w:tc>
      </w:tr>
      <w:tr w:rsidR="00990BAE" w:rsidRPr="00697C93" w:rsidTr="00157D40">
        <w:trPr>
          <w:trHeight w:val="601"/>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990BAE" w:rsidRPr="00697C93" w:rsidRDefault="00990BAE" w:rsidP="00990BAE">
            <w:pPr>
              <w:pStyle w:val="a6"/>
              <w:widowControl/>
              <w:numPr>
                <w:ilvl w:val="0"/>
                <w:numId w:val="1"/>
              </w:numPr>
              <w:adjustRightInd w:val="0"/>
              <w:snapToGrid w:val="0"/>
              <w:ind w:firstLineChars="0"/>
              <w:jc w:val="right"/>
              <w:rPr>
                <w:rFonts w:ascii="仿宋" w:eastAsia="仿宋" w:hAnsi="仿宋" w:cs="宋体"/>
                <w:color w:val="000000" w:themeColor="text1"/>
                <w:kern w:val="0"/>
                <w:sz w:val="28"/>
                <w:szCs w:val="28"/>
              </w:rPr>
            </w:pPr>
          </w:p>
        </w:tc>
        <w:tc>
          <w:tcPr>
            <w:tcW w:w="4724" w:type="dxa"/>
            <w:tcBorders>
              <w:top w:val="nil"/>
              <w:left w:val="single" w:sz="4" w:space="0" w:color="auto"/>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掺氢甲烷非预混射流火特性的实验研究</w:t>
            </w:r>
          </w:p>
        </w:tc>
        <w:tc>
          <w:tcPr>
            <w:tcW w:w="1134" w:type="dxa"/>
            <w:tcBorders>
              <w:top w:val="nil"/>
              <w:left w:val="nil"/>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赵春祥</w:t>
            </w:r>
          </w:p>
        </w:tc>
        <w:tc>
          <w:tcPr>
            <w:tcW w:w="1984" w:type="dxa"/>
            <w:tcBorders>
              <w:top w:val="nil"/>
              <w:left w:val="nil"/>
              <w:bottom w:val="single" w:sz="4" w:space="0" w:color="auto"/>
              <w:right w:val="single" w:sz="4" w:space="0" w:color="auto"/>
            </w:tcBorders>
            <w:shd w:val="clear" w:color="auto" w:fill="auto"/>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中国科学技术大学</w:t>
            </w:r>
          </w:p>
        </w:tc>
      </w:tr>
      <w:tr w:rsidR="00990BAE" w:rsidRPr="00697C93" w:rsidTr="00157D40">
        <w:trPr>
          <w:trHeight w:val="601"/>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990BAE" w:rsidRPr="00697C93" w:rsidRDefault="00990BAE" w:rsidP="00990BAE">
            <w:pPr>
              <w:pStyle w:val="a6"/>
              <w:widowControl/>
              <w:numPr>
                <w:ilvl w:val="0"/>
                <w:numId w:val="1"/>
              </w:numPr>
              <w:adjustRightInd w:val="0"/>
              <w:snapToGrid w:val="0"/>
              <w:ind w:firstLineChars="0"/>
              <w:jc w:val="right"/>
              <w:rPr>
                <w:rFonts w:ascii="仿宋" w:eastAsia="仿宋" w:hAnsi="仿宋" w:cs="宋体"/>
                <w:color w:val="000000" w:themeColor="text1"/>
                <w:kern w:val="0"/>
                <w:sz w:val="28"/>
                <w:szCs w:val="28"/>
              </w:rPr>
            </w:pPr>
          </w:p>
        </w:tc>
        <w:tc>
          <w:tcPr>
            <w:tcW w:w="4724" w:type="dxa"/>
            <w:tcBorders>
              <w:top w:val="nil"/>
              <w:left w:val="single" w:sz="4" w:space="0" w:color="auto"/>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大型群众性活动中小群体行为的不确定性分析及疏散策略研究</w:t>
            </w:r>
          </w:p>
        </w:tc>
        <w:tc>
          <w:tcPr>
            <w:tcW w:w="1134" w:type="dxa"/>
            <w:tcBorders>
              <w:top w:val="nil"/>
              <w:left w:val="nil"/>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任建行</w:t>
            </w:r>
          </w:p>
        </w:tc>
        <w:tc>
          <w:tcPr>
            <w:tcW w:w="1984" w:type="dxa"/>
            <w:tcBorders>
              <w:top w:val="nil"/>
              <w:left w:val="nil"/>
              <w:bottom w:val="single" w:sz="4" w:space="0" w:color="auto"/>
              <w:right w:val="single" w:sz="4" w:space="0" w:color="auto"/>
            </w:tcBorders>
            <w:shd w:val="clear" w:color="auto" w:fill="auto"/>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中国人民警察大学</w:t>
            </w:r>
          </w:p>
        </w:tc>
      </w:tr>
      <w:tr w:rsidR="00990BAE" w:rsidRPr="00697C93" w:rsidTr="00157D40">
        <w:trPr>
          <w:trHeight w:val="601"/>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990BAE" w:rsidRPr="00697C93" w:rsidRDefault="00990BAE" w:rsidP="00990BAE">
            <w:pPr>
              <w:pStyle w:val="a6"/>
              <w:widowControl/>
              <w:numPr>
                <w:ilvl w:val="0"/>
                <w:numId w:val="1"/>
              </w:numPr>
              <w:adjustRightInd w:val="0"/>
              <w:snapToGrid w:val="0"/>
              <w:ind w:firstLineChars="0"/>
              <w:jc w:val="right"/>
              <w:rPr>
                <w:rFonts w:ascii="仿宋" w:eastAsia="仿宋" w:hAnsi="仿宋" w:cs="宋体"/>
                <w:color w:val="000000" w:themeColor="text1"/>
                <w:kern w:val="0"/>
                <w:sz w:val="28"/>
                <w:szCs w:val="28"/>
              </w:rPr>
            </w:pPr>
          </w:p>
        </w:tc>
        <w:tc>
          <w:tcPr>
            <w:tcW w:w="4724" w:type="dxa"/>
            <w:tcBorders>
              <w:top w:val="nil"/>
              <w:left w:val="single" w:sz="4" w:space="0" w:color="auto"/>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峡谷风风向对隧道火灾燃烧及烟气蔓延影响的试验研究</w:t>
            </w:r>
          </w:p>
        </w:tc>
        <w:tc>
          <w:tcPr>
            <w:tcW w:w="1134" w:type="dxa"/>
            <w:tcBorders>
              <w:top w:val="nil"/>
              <w:left w:val="nil"/>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焦澳</w:t>
            </w:r>
          </w:p>
        </w:tc>
        <w:tc>
          <w:tcPr>
            <w:tcW w:w="1984" w:type="dxa"/>
            <w:tcBorders>
              <w:top w:val="nil"/>
              <w:left w:val="nil"/>
              <w:bottom w:val="single" w:sz="4" w:space="0" w:color="auto"/>
              <w:right w:val="single" w:sz="4" w:space="0" w:color="auto"/>
            </w:tcBorders>
            <w:shd w:val="clear" w:color="auto" w:fill="auto"/>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中南大学</w:t>
            </w:r>
          </w:p>
        </w:tc>
      </w:tr>
      <w:tr w:rsidR="00990BAE" w:rsidRPr="00697C93" w:rsidTr="00157D40">
        <w:trPr>
          <w:trHeight w:val="601"/>
          <w:jc w:val="center"/>
        </w:trPr>
        <w:tc>
          <w:tcPr>
            <w:tcW w:w="798" w:type="dxa"/>
            <w:tcBorders>
              <w:top w:val="nil"/>
              <w:left w:val="single" w:sz="4" w:space="0" w:color="auto"/>
              <w:bottom w:val="single" w:sz="4" w:space="0" w:color="auto"/>
              <w:right w:val="single" w:sz="4" w:space="0" w:color="auto"/>
            </w:tcBorders>
            <w:shd w:val="clear" w:color="auto" w:fill="auto"/>
            <w:vAlign w:val="center"/>
          </w:tcPr>
          <w:p w:rsidR="00990BAE" w:rsidRPr="00697C93" w:rsidRDefault="00990BAE" w:rsidP="00990BAE">
            <w:pPr>
              <w:pStyle w:val="a6"/>
              <w:widowControl/>
              <w:numPr>
                <w:ilvl w:val="0"/>
                <w:numId w:val="1"/>
              </w:numPr>
              <w:adjustRightInd w:val="0"/>
              <w:snapToGrid w:val="0"/>
              <w:ind w:firstLineChars="0"/>
              <w:jc w:val="right"/>
              <w:rPr>
                <w:rFonts w:ascii="仿宋" w:eastAsia="仿宋" w:hAnsi="仿宋" w:cs="宋体"/>
                <w:color w:val="000000" w:themeColor="text1"/>
                <w:kern w:val="0"/>
                <w:sz w:val="28"/>
                <w:szCs w:val="28"/>
              </w:rPr>
            </w:pPr>
          </w:p>
        </w:tc>
        <w:tc>
          <w:tcPr>
            <w:tcW w:w="4724" w:type="dxa"/>
            <w:tcBorders>
              <w:top w:val="nil"/>
              <w:left w:val="single" w:sz="4" w:space="0" w:color="auto"/>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峡谷横风作用下隧道火灾烟气分层与温度分布特性研究</w:t>
            </w:r>
          </w:p>
        </w:tc>
        <w:tc>
          <w:tcPr>
            <w:tcW w:w="1134" w:type="dxa"/>
            <w:tcBorders>
              <w:top w:val="nil"/>
              <w:left w:val="nil"/>
              <w:bottom w:val="single" w:sz="4" w:space="0" w:color="auto"/>
              <w:right w:val="single" w:sz="4" w:space="0" w:color="auto"/>
            </w:tcBorders>
            <w:shd w:val="clear" w:color="auto" w:fill="auto"/>
            <w:noWrap/>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杨荔椋</w:t>
            </w:r>
          </w:p>
        </w:tc>
        <w:tc>
          <w:tcPr>
            <w:tcW w:w="1984" w:type="dxa"/>
            <w:tcBorders>
              <w:top w:val="nil"/>
              <w:left w:val="nil"/>
              <w:bottom w:val="single" w:sz="4" w:space="0" w:color="auto"/>
              <w:right w:val="single" w:sz="4" w:space="0" w:color="auto"/>
            </w:tcBorders>
            <w:shd w:val="clear" w:color="auto" w:fill="auto"/>
            <w:vAlign w:val="center"/>
          </w:tcPr>
          <w:p w:rsidR="00990BAE" w:rsidRPr="00697C93" w:rsidRDefault="00990BAE" w:rsidP="00157D40">
            <w:pPr>
              <w:adjustRightInd w:val="0"/>
              <w:snapToGrid w:val="0"/>
              <w:jc w:val="center"/>
              <w:rPr>
                <w:rFonts w:ascii="仿宋" w:eastAsia="仿宋" w:hAnsi="仿宋"/>
                <w:color w:val="000000" w:themeColor="text1"/>
                <w:sz w:val="28"/>
                <w:szCs w:val="28"/>
              </w:rPr>
            </w:pPr>
            <w:r w:rsidRPr="00697C93">
              <w:rPr>
                <w:rFonts w:ascii="仿宋" w:eastAsia="仿宋" w:hAnsi="仿宋" w:hint="eastAsia"/>
                <w:color w:val="000000" w:themeColor="text1"/>
                <w:sz w:val="28"/>
                <w:szCs w:val="28"/>
              </w:rPr>
              <w:t>中南大学</w:t>
            </w:r>
          </w:p>
        </w:tc>
      </w:tr>
    </w:tbl>
    <w:p w:rsidR="00CC0657" w:rsidRDefault="00CC0657"/>
    <w:sectPr w:rsidR="00CC0657" w:rsidSect="00A66AAE">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D8F" w:rsidRDefault="00385D8F" w:rsidP="008505FB">
      <w:r>
        <w:separator/>
      </w:r>
    </w:p>
  </w:endnote>
  <w:endnote w:type="continuationSeparator" w:id="0">
    <w:p w:rsidR="00385D8F" w:rsidRDefault="00385D8F" w:rsidP="0085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D8F" w:rsidRDefault="00385D8F" w:rsidP="008505FB">
      <w:r>
        <w:separator/>
      </w:r>
    </w:p>
  </w:footnote>
  <w:footnote w:type="continuationSeparator" w:id="0">
    <w:p w:rsidR="00385D8F" w:rsidRDefault="00385D8F" w:rsidP="00850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857E6"/>
    <w:multiLevelType w:val="hybridMultilevel"/>
    <w:tmpl w:val="997E1C16"/>
    <w:lvl w:ilvl="0" w:tplc="8CD082A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93"/>
    <w:rsid w:val="00014BEB"/>
    <w:rsid w:val="002120DD"/>
    <w:rsid w:val="003639C4"/>
    <w:rsid w:val="00385D8F"/>
    <w:rsid w:val="004C1710"/>
    <w:rsid w:val="00581AE5"/>
    <w:rsid w:val="00671074"/>
    <w:rsid w:val="00716147"/>
    <w:rsid w:val="008505FB"/>
    <w:rsid w:val="008C5D91"/>
    <w:rsid w:val="00990BAE"/>
    <w:rsid w:val="00A01993"/>
    <w:rsid w:val="00A5173A"/>
    <w:rsid w:val="00A66AAE"/>
    <w:rsid w:val="00B04174"/>
    <w:rsid w:val="00B25E59"/>
    <w:rsid w:val="00BA4DFB"/>
    <w:rsid w:val="00C23BA2"/>
    <w:rsid w:val="00CC0657"/>
    <w:rsid w:val="00DF0A06"/>
    <w:rsid w:val="00DF60F8"/>
    <w:rsid w:val="00E11B90"/>
    <w:rsid w:val="00E600A0"/>
    <w:rsid w:val="00E83058"/>
    <w:rsid w:val="00EB0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C74736-693F-4FE8-9E24-FB694E2C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05FB"/>
    <w:rPr>
      <w:sz w:val="18"/>
      <w:szCs w:val="18"/>
    </w:rPr>
  </w:style>
  <w:style w:type="paragraph" w:styleId="a4">
    <w:name w:val="footer"/>
    <w:basedOn w:val="a"/>
    <w:link w:val="Char0"/>
    <w:uiPriority w:val="99"/>
    <w:unhideWhenUsed/>
    <w:rsid w:val="008505FB"/>
    <w:pPr>
      <w:tabs>
        <w:tab w:val="center" w:pos="4153"/>
        <w:tab w:val="right" w:pos="8306"/>
      </w:tabs>
      <w:snapToGrid w:val="0"/>
      <w:jc w:val="left"/>
    </w:pPr>
    <w:rPr>
      <w:sz w:val="18"/>
      <w:szCs w:val="18"/>
    </w:rPr>
  </w:style>
  <w:style w:type="character" w:customStyle="1" w:styleId="Char0">
    <w:name w:val="页脚 Char"/>
    <w:basedOn w:val="a0"/>
    <w:link w:val="a4"/>
    <w:uiPriority w:val="99"/>
    <w:rsid w:val="008505FB"/>
    <w:rPr>
      <w:sz w:val="18"/>
      <w:szCs w:val="18"/>
    </w:rPr>
  </w:style>
  <w:style w:type="paragraph" w:styleId="a5">
    <w:name w:val="Normal (Web)"/>
    <w:basedOn w:val="a"/>
    <w:uiPriority w:val="99"/>
    <w:unhideWhenUsed/>
    <w:rsid w:val="008505FB"/>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505FB"/>
    <w:pPr>
      <w:ind w:firstLineChars="200" w:firstLine="420"/>
    </w:pPr>
  </w:style>
  <w:style w:type="paragraph" w:styleId="a7">
    <w:name w:val="Balloon Text"/>
    <w:basedOn w:val="a"/>
    <w:link w:val="Char1"/>
    <w:uiPriority w:val="99"/>
    <w:semiHidden/>
    <w:unhideWhenUsed/>
    <w:rsid w:val="00E11B90"/>
    <w:rPr>
      <w:sz w:val="18"/>
      <w:szCs w:val="18"/>
    </w:rPr>
  </w:style>
  <w:style w:type="character" w:customStyle="1" w:styleId="Char1">
    <w:name w:val="批注框文本 Char"/>
    <w:basedOn w:val="a0"/>
    <w:link w:val="a7"/>
    <w:uiPriority w:val="99"/>
    <w:semiHidden/>
    <w:rsid w:val="00E11B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2023-11-01T01:39:00Z</cp:lastPrinted>
  <dcterms:created xsi:type="dcterms:W3CDTF">2023-11-02T01:50:00Z</dcterms:created>
  <dcterms:modified xsi:type="dcterms:W3CDTF">2023-11-02T01:51:00Z</dcterms:modified>
</cp:coreProperties>
</file>