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038" w:rsidRDefault="00954A6D">
      <w:pPr>
        <w:snapToGrid w:val="0"/>
        <w:rPr>
          <w:rFonts w:ascii="仿宋" w:eastAsia="仿宋" w:hAnsi="仿宋"/>
          <w:sz w:val="32"/>
          <w:szCs w:val="32"/>
        </w:rPr>
      </w:pPr>
      <w:r>
        <w:rPr>
          <w:rFonts w:ascii="仿宋" w:eastAsia="仿宋" w:hAnsi="仿宋" w:hint="eastAsia"/>
          <w:sz w:val="32"/>
          <w:szCs w:val="32"/>
        </w:rPr>
        <w:t>附件</w:t>
      </w:r>
    </w:p>
    <w:p w:rsidR="00C40038" w:rsidRDefault="00954A6D" w:rsidP="0080265A">
      <w:pPr>
        <w:spacing w:line="780" w:lineRule="exact"/>
        <w:jc w:val="center"/>
        <w:rPr>
          <w:rFonts w:ascii="黑体" w:eastAsia="黑体" w:hAnsi="黑体"/>
          <w:color w:val="000000" w:themeColor="text1"/>
          <w:sz w:val="32"/>
          <w:szCs w:val="32"/>
        </w:rPr>
      </w:pPr>
      <w:r>
        <w:rPr>
          <w:rFonts w:ascii="宋体" w:eastAsia="宋体" w:hAnsi="宋体" w:hint="eastAsia"/>
          <w:sz w:val="44"/>
          <w:szCs w:val="44"/>
        </w:rPr>
        <w:t>中国消防协会团体标准简介</w:t>
      </w:r>
    </w:p>
    <w:p w:rsidR="004818B1" w:rsidRDefault="004818B1" w:rsidP="0080265A">
      <w:pPr>
        <w:spacing w:line="780" w:lineRule="exact"/>
        <w:rPr>
          <w:rFonts w:ascii="黑体" w:eastAsia="黑体" w:hAnsi="黑体"/>
          <w:color w:val="000000" w:themeColor="text1"/>
          <w:sz w:val="32"/>
          <w:szCs w:val="32"/>
        </w:rPr>
      </w:pPr>
      <w:r>
        <w:rPr>
          <w:rFonts w:ascii="黑体" w:eastAsia="黑体" w:hAnsi="黑体" w:hint="eastAsia"/>
          <w:color w:val="000000" w:themeColor="text1"/>
          <w:sz w:val="32"/>
          <w:szCs w:val="32"/>
        </w:rPr>
        <w:t>1</w:t>
      </w:r>
      <w:r>
        <w:rPr>
          <w:rFonts w:ascii="黑体" w:eastAsia="黑体" w:hAnsi="黑体"/>
          <w:color w:val="000000" w:themeColor="text1"/>
          <w:sz w:val="32"/>
          <w:szCs w:val="32"/>
        </w:rPr>
        <w:t>.</w:t>
      </w:r>
      <w:r w:rsidRPr="00290EA2">
        <w:rPr>
          <w:rFonts w:ascii="黑体" w:eastAsia="黑体" w:hAnsi="黑体" w:hint="eastAsia"/>
          <w:color w:val="000000" w:themeColor="text1"/>
          <w:sz w:val="32"/>
          <w:szCs w:val="32"/>
        </w:rPr>
        <w:t>《</w:t>
      </w:r>
      <w:bookmarkStart w:id="0" w:name="OLE_LINK1"/>
      <w:bookmarkStart w:id="1" w:name="OLE_LINK3"/>
      <w:r w:rsidR="0080265A" w:rsidRPr="0080265A">
        <w:rPr>
          <w:rFonts w:ascii="黑体" w:eastAsia="黑体" w:hAnsi="黑体" w:hint="eastAsia"/>
          <w:color w:val="000000" w:themeColor="text1"/>
          <w:sz w:val="32"/>
          <w:szCs w:val="32"/>
        </w:rPr>
        <w:t>消防员心理训练基地建设标准</w:t>
      </w:r>
      <w:bookmarkEnd w:id="0"/>
      <w:bookmarkEnd w:id="1"/>
      <w:r w:rsidRPr="00290EA2">
        <w:rPr>
          <w:rFonts w:ascii="黑体" w:eastAsia="黑体" w:hAnsi="黑体" w:hint="eastAsia"/>
          <w:color w:val="000000" w:themeColor="text1"/>
          <w:sz w:val="32"/>
          <w:szCs w:val="32"/>
        </w:rPr>
        <w:t>》</w:t>
      </w:r>
    </w:p>
    <w:p w:rsidR="0080265A" w:rsidRPr="00B90307" w:rsidRDefault="0080265A" w:rsidP="0080265A">
      <w:pPr>
        <w:snapToGrid w:val="0"/>
        <w:ind w:firstLineChars="200" w:firstLine="640"/>
        <w:rPr>
          <w:rFonts w:ascii="仿宋" w:eastAsia="仿宋" w:hAnsi="仿宋"/>
          <w:sz w:val="32"/>
          <w:szCs w:val="32"/>
        </w:rPr>
      </w:pPr>
      <w:r w:rsidRPr="00B90307">
        <w:rPr>
          <w:rFonts w:ascii="仿宋" w:eastAsia="仿宋" w:hAnsi="仿宋"/>
          <w:sz w:val="32"/>
          <w:szCs w:val="32"/>
        </w:rPr>
        <w:t>本标准规定了消防员心理训练基地的功能构成、场地设施建设要求、训练系统配置、核心训练内容及效果评价要求。适用于各级消防救援队伍新建、改建和扩建的心理训练基地。</w:t>
      </w:r>
    </w:p>
    <w:p w:rsidR="0080265A" w:rsidRPr="00AB57ED" w:rsidRDefault="0080265A" w:rsidP="0080265A">
      <w:pPr>
        <w:ind w:firstLineChars="200" w:firstLine="640"/>
        <w:rPr>
          <w:rFonts w:ascii="仿宋" w:eastAsia="仿宋" w:hAnsi="仿宋"/>
          <w:sz w:val="32"/>
          <w:szCs w:val="32"/>
        </w:rPr>
      </w:pPr>
      <w:r w:rsidRPr="00E85755">
        <w:rPr>
          <w:rFonts w:ascii="仿宋" w:eastAsia="仿宋" w:hAnsi="仿宋" w:hint="eastAsia"/>
          <w:sz w:val="32"/>
          <w:szCs w:val="32"/>
        </w:rPr>
        <w:t>主编单位：</w:t>
      </w:r>
      <w:r w:rsidRPr="00B90307">
        <w:rPr>
          <w:rFonts w:ascii="仿宋" w:eastAsia="仿宋" w:hAnsi="仿宋" w:hint="eastAsia"/>
          <w:bCs/>
          <w:sz w:val="32"/>
          <w:szCs w:val="32"/>
        </w:rPr>
        <w:t>上海倍安实业有限公司</w:t>
      </w:r>
    </w:p>
    <w:p w:rsidR="0080265A" w:rsidRDefault="0080265A" w:rsidP="0080265A">
      <w:pPr>
        <w:ind w:firstLineChars="200" w:firstLine="640"/>
        <w:rPr>
          <w:rFonts w:ascii="仿宋" w:eastAsia="仿宋" w:hAnsi="仿宋"/>
          <w:sz w:val="32"/>
          <w:szCs w:val="32"/>
        </w:rPr>
      </w:pPr>
      <w:r w:rsidRPr="00E85755">
        <w:rPr>
          <w:rFonts w:ascii="仿宋" w:eastAsia="仿宋" w:hAnsi="仿宋" w:hint="eastAsia"/>
          <w:sz w:val="32"/>
          <w:szCs w:val="32"/>
        </w:rPr>
        <w:t>参编单位：</w:t>
      </w:r>
      <w:r w:rsidRPr="00B90307">
        <w:rPr>
          <w:rFonts w:ascii="仿宋" w:eastAsia="仿宋" w:hAnsi="仿宋" w:hint="eastAsia"/>
          <w:sz w:val="32"/>
          <w:szCs w:val="32"/>
        </w:rPr>
        <w:t>应急管理部上海消防研究</w:t>
      </w:r>
      <w:bookmarkStart w:id="2" w:name="_GoBack"/>
      <w:bookmarkEnd w:id="2"/>
      <w:r w:rsidRPr="00B90307">
        <w:rPr>
          <w:rFonts w:ascii="仿宋" w:eastAsia="仿宋" w:hAnsi="仿宋" w:hint="eastAsia"/>
          <w:sz w:val="32"/>
          <w:szCs w:val="32"/>
        </w:rPr>
        <w:t>所、中国消防救援学院、上海师范大学、应急管理部消防产品合格评定中心、上海市黄浦区消防救援支队、芜湖市消防救援支队、山东省消防救援总队训练与战勤保障支队</w:t>
      </w:r>
      <w:r>
        <w:rPr>
          <w:rFonts w:ascii="仿宋" w:eastAsia="仿宋" w:hAnsi="仿宋" w:hint="eastAsia"/>
          <w:sz w:val="32"/>
          <w:szCs w:val="32"/>
        </w:rPr>
        <w:t>等。</w:t>
      </w:r>
    </w:p>
    <w:p w:rsidR="004818B1" w:rsidRDefault="004818B1" w:rsidP="0080265A">
      <w:pPr>
        <w:rPr>
          <w:rFonts w:ascii="黑体" w:eastAsia="黑体" w:hAnsi="黑体"/>
          <w:color w:val="000000" w:themeColor="text1"/>
          <w:sz w:val="32"/>
          <w:szCs w:val="32"/>
        </w:rPr>
      </w:pPr>
      <w:r>
        <w:rPr>
          <w:rFonts w:ascii="黑体" w:eastAsia="黑体" w:hAnsi="黑体" w:hint="eastAsia"/>
          <w:color w:val="000000" w:themeColor="text1"/>
          <w:sz w:val="32"/>
          <w:szCs w:val="32"/>
        </w:rPr>
        <w:t>2</w:t>
      </w:r>
      <w:r>
        <w:rPr>
          <w:rFonts w:ascii="黑体" w:eastAsia="黑体" w:hAnsi="黑体"/>
          <w:color w:val="000000" w:themeColor="text1"/>
          <w:sz w:val="32"/>
          <w:szCs w:val="32"/>
        </w:rPr>
        <w:t>.</w:t>
      </w:r>
      <w:r w:rsidRPr="00290EA2">
        <w:rPr>
          <w:rFonts w:ascii="黑体" w:eastAsia="黑体" w:hAnsi="黑体" w:hint="eastAsia"/>
          <w:color w:val="000000" w:themeColor="text1"/>
          <w:sz w:val="32"/>
          <w:szCs w:val="32"/>
        </w:rPr>
        <w:t>《</w:t>
      </w:r>
      <w:r w:rsidR="0080265A" w:rsidRPr="0080265A">
        <w:rPr>
          <w:rFonts w:ascii="黑体" w:eastAsia="黑体" w:hAnsi="黑体" w:hint="eastAsia"/>
          <w:color w:val="000000" w:themeColor="text1"/>
          <w:sz w:val="32"/>
          <w:szCs w:val="32"/>
        </w:rPr>
        <w:t>消防员心理训练技术指南</w:t>
      </w:r>
      <w:r w:rsidRPr="00290EA2">
        <w:rPr>
          <w:rFonts w:ascii="黑体" w:eastAsia="黑体" w:hAnsi="黑体" w:hint="eastAsia"/>
          <w:color w:val="000000" w:themeColor="text1"/>
          <w:sz w:val="32"/>
          <w:szCs w:val="32"/>
        </w:rPr>
        <w:t>》</w:t>
      </w:r>
    </w:p>
    <w:p w:rsidR="0080265A" w:rsidRPr="0080265A" w:rsidRDefault="0080265A" w:rsidP="0080265A">
      <w:pPr>
        <w:snapToGrid w:val="0"/>
        <w:ind w:firstLineChars="200" w:firstLine="640"/>
        <w:rPr>
          <w:rFonts w:ascii="仿宋" w:eastAsia="仿宋" w:hAnsi="仿宋"/>
          <w:sz w:val="32"/>
          <w:szCs w:val="32"/>
        </w:rPr>
      </w:pPr>
      <w:r w:rsidRPr="0080265A">
        <w:rPr>
          <w:rFonts w:ascii="仿宋" w:eastAsia="仿宋" w:hAnsi="仿宋"/>
          <w:sz w:val="32"/>
          <w:szCs w:val="32"/>
        </w:rPr>
        <w:t>本标准规定了利用心理训练基地各功能区开展消防员心理训练的目标、核心内容、实施方法、流程控制及效果评价的技术要求。适用于各级消防救援队伍依托心理训练基地组织实施的各类心理训练活动。</w:t>
      </w:r>
    </w:p>
    <w:p w:rsidR="0080265A" w:rsidRPr="0080265A" w:rsidRDefault="0080265A" w:rsidP="0080265A">
      <w:pPr>
        <w:snapToGrid w:val="0"/>
        <w:ind w:firstLineChars="200" w:firstLine="640"/>
        <w:rPr>
          <w:rFonts w:ascii="仿宋" w:eastAsia="仿宋" w:hAnsi="仿宋"/>
          <w:sz w:val="32"/>
          <w:szCs w:val="32"/>
        </w:rPr>
      </w:pPr>
      <w:r w:rsidRPr="0080265A">
        <w:rPr>
          <w:rFonts w:ascii="仿宋" w:eastAsia="仿宋" w:hAnsi="仿宋" w:hint="eastAsia"/>
          <w:sz w:val="32"/>
          <w:szCs w:val="32"/>
        </w:rPr>
        <w:t>主编单位：上海倍安实业有限公司</w:t>
      </w:r>
    </w:p>
    <w:p w:rsidR="00C40038" w:rsidRPr="0080265A" w:rsidRDefault="0080265A" w:rsidP="0080265A">
      <w:pPr>
        <w:snapToGrid w:val="0"/>
        <w:ind w:firstLineChars="200" w:firstLine="640"/>
        <w:rPr>
          <w:rFonts w:ascii="仿宋" w:eastAsia="仿宋" w:hAnsi="仿宋"/>
          <w:sz w:val="32"/>
          <w:szCs w:val="32"/>
        </w:rPr>
      </w:pPr>
      <w:r w:rsidRPr="0080265A">
        <w:rPr>
          <w:rFonts w:ascii="仿宋" w:eastAsia="仿宋" w:hAnsi="仿宋" w:hint="eastAsia"/>
          <w:sz w:val="32"/>
          <w:szCs w:val="32"/>
        </w:rPr>
        <w:t>参编单位：应急管理部上海消防研究所、中国消防救援学院、上海师范大学、应急管理部消防产品合格评定中心、上海市黄浦区消防救援支队、芜湖市消防救援支队、山东省消防救援总队训练与战勤保障支队等。</w:t>
      </w:r>
    </w:p>
    <w:sectPr w:rsidR="00C40038" w:rsidRPr="0080265A">
      <w:pgSz w:w="11906" w:h="16838"/>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05" w:rsidRDefault="00904405">
      <w:pPr>
        <w:spacing w:line="240" w:lineRule="auto"/>
      </w:pPr>
      <w:r>
        <w:separator/>
      </w:r>
    </w:p>
  </w:endnote>
  <w:endnote w:type="continuationSeparator" w:id="0">
    <w:p w:rsidR="00904405" w:rsidRDefault="00904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05" w:rsidRDefault="00904405">
      <w:r>
        <w:separator/>
      </w:r>
    </w:p>
  </w:footnote>
  <w:footnote w:type="continuationSeparator" w:id="0">
    <w:p w:rsidR="00904405" w:rsidRDefault="00904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YzZhYzgwZGQyMTEzNTJjMzExMTY0YzVlYjFkOWQifQ=="/>
  </w:docVars>
  <w:rsids>
    <w:rsidRoot w:val="002320C1"/>
    <w:rsid w:val="00023341"/>
    <w:rsid w:val="000317D3"/>
    <w:rsid w:val="0006251F"/>
    <w:rsid w:val="000C24B0"/>
    <w:rsid w:val="000C304C"/>
    <w:rsid w:val="000D509D"/>
    <w:rsid w:val="000E332D"/>
    <w:rsid w:val="00172D78"/>
    <w:rsid w:val="00176537"/>
    <w:rsid w:val="001A7F5C"/>
    <w:rsid w:val="00216FF5"/>
    <w:rsid w:val="00226B22"/>
    <w:rsid w:val="002320C1"/>
    <w:rsid w:val="002377B9"/>
    <w:rsid w:val="00251519"/>
    <w:rsid w:val="00274B93"/>
    <w:rsid w:val="002910F9"/>
    <w:rsid w:val="002B5CCA"/>
    <w:rsid w:val="002F5C87"/>
    <w:rsid w:val="003140CF"/>
    <w:rsid w:val="00337B05"/>
    <w:rsid w:val="00340991"/>
    <w:rsid w:val="00341B56"/>
    <w:rsid w:val="00347C38"/>
    <w:rsid w:val="003554DB"/>
    <w:rsid w:val="00361720"/>
    <w:rsid w:val="0038239C"/>
    <w:rsid w:val="003C2253"/>
    <w:rsid w:val="003C6126"/>
    <w:rsid w:val="003D6F7A"/>
    <w:rsid w:val="003F7974"/>
    <w:rsid w:val="00413A16"/>
    <w:rsid w:val="00424E20"/>
    <w:rsid w:val="004442A7"/>
    <w:rsid w:val="00455CF0"/>
    <w:rsid w:val="00460C5A"/>
    <w:rsid w:val="004818B1"/>
    <w:rsid w:val="00492CEF"/>
    <w:rsid w:val="004B5D57"/>
    <w:rsid w:val="0051516D"/>
    <w:rsid w:val="00537ECC"/>
    <w:rsid w:val="00576832"/>
    <w:rsid w:val="005B2661"/>
    <w:rsid w:val="005C0236"/>
    <w:rsid w:val="005C79E2"/>
    <w:rsid w:val="005F1546"/>
    <w:rsid w:val="006036AF"/>
    <w:rsid w:val="006216FA"/>
    <w:rsid w:val="0064052C"/>
    <w:rsid w:val="006542F5"/>
    <w:rsid w:val="006566B5"/>
    <w:rsid w:val="006A6D07"/>
    <w:rsid w:val="00714916"/>
    <w:rsid w:val="007268BF"/>
    <w:rsid w:val="007351CD"/>
    <w:rsid w:val="007446AC"/>
    <w:rsid w:val="00750B39"/>
    <w:rsid w:val="00771BB7"/>
    <w:rsid w:val="00782DB5"/>
    <w:rsid w:val="007A3856"/>
    <w:rsid w:val="007C6A26"/>
    <w:rsid w:val="007F0027"/>
    <w:rsid w:val="007F713E"/>
    <w:rsid w:val="0080265A"/>
    <w:rsid w:val="00815434"/>
    <w:rsid w:val="00825E78"/>
    <w:rsid w:val="00845CC3"/>
    <w:rsid w:val="008565DD"/>
    <w:rsid w:val="00874352"/>
    <w:rsid w:val="00887680"/>
    <w:rsid w:val="00891F6E"/>
    <w:rsid w:val="0089428D"/>
    <w:rsid w:val="008A43AF"/>
    <w:rsid w:val="008B1A9C"/>
    <w:rsid w:val="008D4C19"/>
    <w:rsid w:val="0090130A"/>
    <w:rsid w:val="00904405"/>
    <w:rsid w:val="00934A7E"/>
    <w:rsid w:val="0094634B"/>
    <w:rsid w:val="00954A6D"/>
    <w:rsid w:val="00961D64"/>
    <w:rsid w:val="00973BAE"/>
    <w:rsid w:val="00976141"/>
    <w:rsid w:val="00987B61"/>
    <w:rsid w:val="00990303"/>
    <w:rsid w:val="009A0561"/>
    <w:rsid w:val="009B10AE"/>
    <w:rsid w:val="009B6183"/>
    <w:rsid w:val="009C6E20"/>
    <w:rsid w:val="009D75FF"/>
    <w:rsid w:val="00A12163"/>
    <w:rsid w:val="00A15C92"/>
    <w:rsid w:val="00A31C1B"/>
    <w:rsid w:val="00A51F2B"/>
    <w:rsid w:val="00A55C9B"/>
    <w:rsid w:val="00A70F58"/>
    <w:rsid w:val="00A80C41"/>
    <w:rsid w:val="00A84F8D"/>
    <w:rsid w:val="00A949CB"/>
    <w:rsid w:val="00AA136F"/>
    <w:rsid w:val="00AA7064"/>
    <w:rsid w:val="00AB3758"/>
    <w:rsid w:val="00AF73EF"/>
    <w:rsid w:val="00B04D4A"/>
    <w:rsid w:val="00B157F7"/>
    <w:rsid w:val="00B161E5"/>
    <w:rsid w:val="00B46156"/>
    <w:rsid w:val="00B55493"/>
    <w:rsid w:val="00B62CE4"/>
    <w:rsid w:val="00B75AB4"/>
    <w:rsid w:val="00BE3792"/>
    <w:rsid w:val="00C17B77"/>
    <w:rsid w:val="00C25421"/>
    <w:rsid w:val="00C40038"/>
    <w:rsid w:val="00C43A3C"/>
    <w:rsid w:val="00C96D89"/>
    <w:rsid w:val="00CB242B"/>
    <w:rsid w:val="00CC7265"/>
    <w:rsid w:val="00CD39DB"/>
    <w:rsid w:val="00CF54D3"/>
    <w:rsid w:val="00D25758"/>
    <w:rsid w:val="00D747FD"/>
    <w:rsid w:val="00D80A9C"/>
    <w:rsid w:val="00D92EEB"/>
    <w:rsid w:val="00DB35B4"/>
    <w:rsid w:val="00DD1964"/>
    <w:rsid w:val="00DE3E87"/>
    <w:rsid w:val="00E30074"/>
    <w:rsid w:val="00E34009"/>
    <w:rsid w:val="00E44F83"/>
    <w:rsid w:val="00E466B9"/>
    <w:rsid w:val="00E73F01"/>
    <w:rsid w:val="00E97F98"/>
    <w:rsid w:val="00EA1B40"/>
    <w:rsid w:val="00EC3C54"/>
    <w:rsid w:val="00EF4236"/>
    <w:rsid w:val="00F00BA8"/>
    <w:rsid w:val="00F77834"/>
    <w:rsid w:val="00F86959"/>
    <w:rsid w:val="00F946DC"/>
    <w:rsid w:val="00FC204E"/>
    <w:rsid w:val="00FD73A1"/>
    <w:rsid w:val="00FE1D52"/>
    <w:rsid w:val="03F86B1C"/>
    <w:rsid w:val="056F2E0E"/>
    <w:rsid w:val="06AA3142"/>
    <w:rsid w:val="0854453D"/>
    <w:rsid w:val="08935065"/>
    <w:rsid w:val="09023F99"/>
    <w:rsid w:val="09820193"/>
    <w:rsid w:val="13E26EA1"/>
    <w:rsid w:val="143A0A8B"/>
    <w:rsid w:val="14BF6273"/>
    <w:rsid w:val="17306175"/>
    <w:rsid w:val="1BD61F2A"/>
    <w:rsid w:val="23784F3F"/>
    <w:rsid w:val="242332EA"/>
    <w:rsid w:val="2BCE7FDF"/>
    <w:rsid w:val="2CCD48A6"/>
    <w:rsid w:val="2E2570B2"/>
    <w:rsid w:val="317C228B"/>
    <w:rsid w:val="39D46513"/>
    <w:rsid w:val="3A492250"/>
    <w:rsid w:val="3A8752C0"/>
    <w:rsid w:val="3DC27020"/>
    <w:rsid w:val="3E063608"/>
    <w:rsid w:val="41F63994"/>
    <w:rsid w:val="42083D02"/>
    <w:rsid w:val="43AD4526"/>
    <w:rsid w:val="43FB34E3"/>
    <w:rsid w:val="53291E80"/>
    <w:rsid w:val="53487DC7"/>
    <w:rsid w:val="625422E5"/>
    <w:rsid w:val="62FE04A2"/>
    <w:rsid w:val="653231E0"/>
    <w:rsid w:val="6D430814"/>
    <w:rsid w:val="716B13F9"/>
    <w:rsid w:val="757D6FA3"/>
    <w:rsid w:val="760B6D06"/>
    <w:rsid w:val="7B3367DA"/>
    <w:rsid w:val="7B516089"/>
    <w:rsid w:val="7C18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0651C7-26EF-45B9-B970-E32C13D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widowControl w:val="0"/>
      <w:spacing w:line="240" w:lineRule="auto"/>
      <w:ind w:firstLineChars="200" w:firstLine="420"/>
    </w:pPr>
  </w:style>
  <w:style w:type="paragraph" w:customStyle="1" w:styleId="10">
    <w:name w:val="列出段落1"/>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9">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a">
    <w:name w:val="封面一致性程度标识"/>
    <w:basedOn w:val="a"/>
    <w:qFormat/>
    <w:pPr>
      <w:framePr w:w="9639" w:h="6917" w:hRule="exact" w:wrap="around" w:vAnchor="page" w:hAnchor="page" w:xAlign="center" w:y="6408" w:anchorLock="1"/>
      <w:widowControl w:val="0"/>
      <w:spacing w:before="440" w:line="400" w:lineRule="exact"/>
      <w:jc w:val="center"/>
      <w:textAlignment w:val="center"/>
    </w:pPr>
    <w:rPr>
      <w:rFonts w:ascii="宋体" w:eastAsia="宋体" w:hAnsi="Times New Roman" w:cs="Times New Roman"/>
      <w:kern w:val="0"/>
      <w:sz w:val="28"/>
      <w:szCs w:val="28"/>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c">
    <w:name w:val="目次、标准名称标题"/>
    <w:basedOn w:val="a"/>
    <w:next w:val="ab"/>
    <w:qFormat/>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e">
    <w:name w:val="标准书脚_奇数页"/>
    <w:qFormat/>
    <w:pPr>
      <w:spacing w:before="120"/>
      <w:ind w:right="198"/>
      <w:jc w:val="right"/>
    </w:pPr>
    <w:rPr>
      <w:rFonts w:ascii="宋体"/>
      <w:sz w:val="18"/>
      <w:szCs w:val="18"/>
    </w:rPr>
  </w:style>
  <w:style w:type="paragraph" w:customStyle="1" w:styleId="af">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jianglin</dc:creator>
  <cp:lastModifiedBy>pc</cp:lastModifiedBy>
  <cp:revision>55</cp:revision>
  <cp:lastPrinted>2025-02-27T01:05:00Z</cp:lastPrinted>
  <dcterms:created xsi:type="dcterms:W3CDTF">2020-03-09T03:47:00Z</dcterms:created>
  <dcterms:modified xsi:type="dcterms:W3CDTF">2025-11-25T07:22:00Z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C526AC2CD15346ACADC5DDB674A007F2</vt:lpwstr>
  </property>
  <property fmtid="{D5CDD505-2E9C-101B-9397-08002B2CF9AE}" pid="4" name="KSOTemplateDocerSaveRecord">
    <vt:lpwstr>eyJoZGlkIjoiOWU1YTVhOTkyMDA5MGFkZTA3OWEwMjNhNmY3MTc0MjgiLCJ1c2VySWQiOiI1MDYyNjc4OTEifQ==</vt:lpwstr>
  </property>
</Properties>
</file>